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66"/>
        <w:gridCol w:w="427"/>
        <w:gridCol w:w="1417"/>
        <w:gridCol w:w="3367"/>
      </w:tblGrid>
      <w:tr w:rsidR="000930F3" w:rsidRPr="003D47A4">
        <w:trPr>
          <w:trHeight w:hRule="exact" w:val="964"/>
        </w:trPr>
        <w:tc>
          <w:tcPr>
            <w:tcW w:w="4644" w:type="dxa"/>
            <w:gridSpan w:val="2"/>
          </w:tcPr>
          <w:p w:rsidR="000930F3" w:rsidRPr="003D47A4" w:rsidRDefault="000930F3" w:rsidP="003D47A4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:rsidR="000930F3" w:rsidRPr="003D47A4" w:rsidRDefault="00893348" w:rsidP="003D47A4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45pt;height:45.5pt;visibility:visible">
                  <v:imagedata r:id="rId6" o:title="333_1"/>
                </v:shape>
              </w:pict>
            </w:r>
          </w:p>
        </w:tc>
        <w:tc>
          <w:tcPr>
            <w:tcW w:w="4784" w:type="dxa"/>
            <w:gridSpan w:val="2"/>
          </w:tcPr>
          <w:p w:rsidR="000930F3" w:rsidRPr="003D47A4" w:rsidRDefault="000930F3" w:rsidP="00DA00E1">
            <w:pPr>
              <w:jc w:val="center"/>
            </w:pPr>
          </w:p>
        </w:tc>
      </w:tr>
      <w:tr w:rsidR="00463936" w:rsidRPr="00163E5D">
        <w:trPr>
          <w:trHeight w:hRule="exact" w:val="2011"/>
        </w:trPr>
        <w:tc>
          <w:tcPr>
            <w:tcW w:w="10421" w:type="dxa"/>
            <w:gridSpan w:val="6"/>
          </w:tcPr>
          <w:p w:rsidR="00163E5D" w:rsidRPr="00403C4F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6F6080" w:rsidRDefault="00163E5D" w:rsidP="009B0DA9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9B0DA9" w:rsidRPr="00163E5D" w:rsidRDefault="009B0DA9" w:rsidP="009B0DA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25853"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6915ED" w:rsidRDefault="00163E5D" w:rsidP="006915ED">
            <w:pPr>
              <w:pStyle w:val="3"/>
              <w:rPr>
                <w:spacing w:val="20"/>
                <w:sz w:val="32"/>
                <w:szCs w:val="32"/>
              </w:rPr>
            </w:pPr>
            <w:r w:rsidRPr="009B0DA9">
              <w:rPr>
                <w:spacing w:val="20"/>
                <w:sz w:val="32"/>
                <w:szCs w:val="32"/>
              </w:rPr>
              <w:t xml:space="preserve">ПРЕЗИДИУМ </w:t>
            </w:r>
          </w:p>
          <w:p w:rsidR="00463936" w:rsidRPr="0011166A" w:rsidRDefault="003B5296" w:rsidP="006915ED">
            <w:pPr>
              <w:pStyle w:val="3"/>
              <w:rPr>
                <w:sz w:val="36"/>
                <w:szCs w:val="36"/>
              </w:rPr>
            </w:pPr>
            <w:r w:rsidRPr="0011166A">
              <w:rPr>
                <w:sz w:val="36"/>
                <w:szCs w:val="36"/>
              </w:rPr>
              <w:t>ПОСТАНОВЛЕНИЕ</w:t>
            </w:r>
          </w:p>
        </w:tc>
      </w:tr>
      <w:tr w:rsidR="00804EFE" w:rsidRPr="004E514E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0F288E" w:rsidRDefault="000F288E" w:rsidP="0060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04EFE" w:rsidRPr="00B706C8" w:rsidRDefault="00F2194E" w:rsidP="0060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«07» февраля 2017</w:t>
            </w:r>
            <w:r w:rsidR="00B5425D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</w:p>
          <w:p w:rsidR="00804EFE" w:rsidRPr="004E514E" w:rsidRDefault="00804EFE" w:rsidP="00F80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804EFE" w:rsidRPr="004E514E" w:rsidRDefault="00804EFE" w:rsidP="009B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9B0DA9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804EFE" w:rsidRPr="00B706C8" w:rsidRDefault="00804EFE" w:rsidP="00F80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B706C8" w:rsidRPr="00B706C8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F2194E">
              <w:rPr>
                <w:rFonts w:ascii="Times New Roman" w:hAnsi="Times New Roman"/>
                <w:sz w:val="28"/>
                <w:szCs w:val="28"/>
                <w:u w:val="single"/>
              </w:rPr>
              <w:t>16</w:t>
            </w:r>
          </w:p>
        </w:tc>
      </w:tr>
      <w:tr w:rsidR="00CC2D04" w:rsidRPr="004E514E" w:rsidTr="00053FB4">
        <w:trPr>
          <w:trHeight w:val="761"/>
        </w:trPr>
        <w:tc>
          <w:tcPr>
            <w:tcW w:w="5210" w:type="dxa"/>
            <w:gridSpan w:val="3"/>
          </w:tcPr>
          <w:p w:rsidR="00F2194E" w:rsidRDefault="00A60861" w:rsidP="00A60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2194E">
              <w:rPr>
                <w:rFonts w:ascii="Times New Roman" w:hAnsi="Times New Roman"/>
                <w:b/>
                <w:sz w:val="24"/>
                <w:szCs w:val="24"/>
              </w:rPr>
              <w:t>б областном смотре коллективных договоров.</w:t>
            </w:r>
          </w:p>
          <w:p w:rsidR="00053FB4" w:rsidRPr="00F2194E" w:rsidRDefault="00FB176C" w:rsidP="00A60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5">
              <w:rPr>
                <w:rFonts w:ascii="Times New Roman" w:hAnsi="Times New Roman"/>
                <w:sz w:val="24"/>
                <w:szCs w:val="24"/>
              </w:rPr>
              <w:t>Попова Г.Н.</w:t>
            </w:r>
            <w:r w:rsidR="006F02B3" w:rsidRPr="00C96B55">
              <w:rPr>
                <w:rFonts w:ascii="Times New Roman" w:hAnsi="Times New Roman"/>
                <w:sz w:val="24"/>
                <w:szCs w:val="24"/>
              </w:rPr>
              <w:t>, Тимофеев Н.Н.</w:t>
            </w:r>
          </w:p>
        </w:tc>
        <w:tc>
          <w:tcPr>
            <w:tcW w:w="5211" w:type="dxa"/>
            <w:gridSpan w:val="3"/>
          </w:tcPr>
          <w:p w:rsidR="00CC2D04" w:rsidRPr="004E514E" w:rsidRDefault="00CC2D04" w:rsidP="00A37FD6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48B7" w:rsidRDefault="002866F5" w:rsidP="006915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712F">
        <w:rPr>
          <w:rFonts w:ascii="Times New Roman" w:hAnsi="Times New Roman"/>
          <w:sz w:val="28"/>
          <w:szCs w:val="28"/>
        </w:rPr>
        <w:t>П</w:t>
      </w:r>
      <w:r w:rsidR="00B5425D">
        <w:rPr>
          <w:rFonts w:ascii="Times New Roman" w:hAnsi="Times New Roman"/>
          <w:sz w:val="28"/>
          <w:szCs w:val="28"/>
        </w:rPr>
        <w:t>резидиум областной ор</w:t>
      </w:r>
      <w:r w:rsidR="001038FC">
        <w:rPr>
          <w:rFonts w:ascii="Times New Roman" w:hAnsi="Times New Roman"/>
          <w:sz w:val="28"/>
          <w:szCs w:val="28"/>
        </w:rPr>
        <w:t>ганизации Профессионального союза работников народного образования и науки</w:t>
      </w:r>
      <w:r w:rsidR="001038FC">
        <w:rPr>
          <w:rFonts w:ascii="Times New Roman" w:hAnsi="Times New Roman"/>
          <w:b/>
          <w:sz w:val="28"/>
          <w:szCs w:val="28"/>
        </w:rPr>
        <w:t xml:space="preserve"> </w:t>
      </w:r>
      <w:r w:rsidR="001038FC" w:rsidRPr="001038FC">
        <w:rPr>
          <w:rFonts w:ascii="Times New Roman" w:hAnsi="Times New Roman"/>
          <w:sz w:val="28"/>
          <w:szCs w:val="28"/>
        </w:rPr>
        <w:t>РФ</w:t>
      </w:r>
      <w:r w:rsidR="001038FC">
        <w:rPr>
          <w:rFonts w:ascii="Times New Roman" w:hAnsi="Times New Roman"/>
          <w:sz w:val="28"/>
          <w:szCs w:val="28"/>
        </w:rPr>
        <w:t xml:space="preserve"> </w:t>
      </w:r>
      <w:r w:rsidR="001038FC">
        <w:rPr>
          <w:rFonts w:ascii="Times New Roman" w:hAnsi="Times New Roman"/>
          <w:b/>
          <w:sz w:val="28"/>
          <w:szCs w:val="28"/>
        </w:rPr>
        <w:t>ПОСТАНОВЛЯЕТ:</w:t>
      </w:r>
    </w:p>
    <w:p w:rsidR="003125BC" w:rsidRDefault="006F1CA6" w:rsidP="006915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16307" w:rsidRPr="00C16307">
        <w:rPr>
          <w:rFonts w:ascii="Times New Roman" w:hAnsi="Times New Roman"/>
          <w:sz w:val="28"/>
          <w:szCs w:val="28"/>
        </w:rPr>
        <w:t>1.</w:t>
      </w:r>
      <w:r w:rsidR="00A03317">
        <w:rPr>
          <w:rFonts w:ascii="Times New Roman" w:hAnsi="Times New Roman"/>
          <w:sz w:val="28"/>
          <w:szCs w:val="28"/>
        </w:rPr>
        <w:t>Провести в марте 2017</w:t>
      </w:r>
      <w:r w:rsidR="00C16307">
        <w:rPr>
          <w:rFonts w:ascii="Times New Roman" w:hAnsi="Times New Roman"/>
          <w:sz w:val="28"/>
          <w:szCs w:val="28"/>
        </w:rPr>
        <w:t xml:space="preserve"> года областной </w:t>
      </w:r>
      <w:r w:rsidR="00A03317">
        <w:rPr>
          <w:rFonts w:ascii="Times New Roman" w:hAnsi="Times New Roman"/>
          <w:sz w:val="28"/>
          <w:szCs w:val="28"/>
        </w:rPr>
        <w:t>смотр коллективных договоров.</w:t>
      </w:r>
    </w:p>
    <w:p w:rsidR="00C16307" w:rsidRDefault="00C16307" w:rsidP="006915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2.Утвердить Положение об областном </w:t>
      </w:r>
      <w:r w:rsidR="00A03317">
        <w:rPr>
          <w:rFonts w:ascii="Times New Roman" w:hAnsi="Times New Roman"/>
          <w:sz w:val="28"/>
          <w:szCs w:val="28"/>
        </w:rPr>
        <w:t>смотре коллективных договоров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16307" w:rsidRDefault="00C16307" w:rsidP="006915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3.Утвердить состав комиссии </w:t>
      </w:r>
      <w:r w:rsidR="00A03317">
        <w:rPr>
          <w:rFonts w:ascii="Times New Roman" w:hAnsi="Times New Roman"/>
          <w:sz w:val="28"/>
          <w:szCs w:val="28"/>
        </w:rPr>
        <w:t>по подведению итогов смотра</w:t>
      </w:r>
      <w:r>
        <w:rPr>
          <w:rFonts w:ascii="Times New Roman" w:hAnsi="Times New Roman"/>
          <w:sz w:val="28"/>
          <w:szCs w:val="28"/>
        </w:rPr>
        <w:t>:</w:t>
      </w:r>
    </w:p>
    <w:p w:rsidR="00053FB4" w:rsidRDefault="00C16307" w:rsidP="00053FB4">
      <w:p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3540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053FB4">
        <w:rPr>
          <w:rFonts w:ascii="Times New Roman" w:hAnsi="Times New Roman"/>
          <w:sz w:val="28"/>
          <w:szCs w:val="28"/>
        </w:rPr>
        <w:t>Дермер</w:t>
      </w:r>
      <w:proofErr w:type="spellEnd"/>
      <w:r w:rsidR="00053FB4">
        <w:rPr>
          <w:rFonts w:ascii="Times New Roman" w:hAnsi="Times New Roman"/>
          <w:sz w:val="28"/>
          <w:szCs w:val="28"/>
        </w:rPr>
        <w:t xml:space="preserve"> Б.В.</w:t>
      </w:r>
      <w:r w:rsidR="00053FB4">
        <w:rPr>
          <w:rFonts w:ascii="Times New Roman" w:hAnsi="Times New Roman"/>
          <w:sz w:val="28"/>
          <w:szCs w:val="28"/>
        </w:rPr>
        <w:tab/>
      </w:r>
      <w:r w:rsidR="00053FB4">
        <w:rPr>
          <w:rFonts w:ascii="Times New Roman" w:hAnsi="Times New Roman"/>
          <w:sz w:val="28"/>
          <w:szCs w:val="28"/>
        </w:rPr>
        <w:tab/>
        <w:t>-</w:t>
      </w:r>
      <w:r w:rsidR="00053FB4">
        <w:rPr>
          <w:rFonts w:ascii="Times New Roman" w:hAnsi="Times New Roman"/>
          <w:sz w:val="28"/>
          <w:szCs w:val="28"/>
        </w:rPr>
        <w:tab/>
      </w:r>
      <w:r w:rsidR="002710F5" w:rsidRPr="009F01AF">
        <w:rPr>
          <w:rFonts w:ascii="Times New Roman" w:hAnsi="Times New Roman"/>
          <w:sz w:val="28"/>
          <w:szCs w:val="28"/>
        </w:rPr>
        <w:t>директор ГАПОУ СО «Г</w:t>
      </w:r>
      <w:r w:rsidR="00053FB4">
        <w:rPr>
          <w:rFonts w:ascii="Times New Roman" w:hAnsi="Times New Roman"/>
          <w:sz w:val="28"/>
          <w:szCs w:val="28"/>
        </w:rPr>
        <w:t xml:space="preserve">убернаторский  </w:t>
      </w:r>
      <w:r w:rsidR="002710F5">
        <w:rPr>
          <w:rFonts w:ascii="Times New Roman" w:hAnsi="Times New Roman"/>
          <w:sz w:val="28"/>
          <w:szCs w:val="28"/>
        </w:rPr>
        <w:t>автомобильно-электромеханический техникум»</w:t>
      </w:r>
    </w:p>
    <w:p w:rsidR="00813C9B" w:rsidRDefault="00053FB4" w:rsidP="00053FB4">
      <w:p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6307">
        <w:rPr>
          <w:rFonts w:ascii="Times New Roman" w:hAnsi="Times New Roman"/>
          <w:sz w:val="28"/>
          <w:szCs w:val="28"/>
        </w:rPr>
        <w:t>Задоров Н.А.</w:t>
      </w:r>
      <w:r w:rsidR="00C16307">
        <w:rPr>
          <w:rFonts w:ascii="Times New Roman" w:hAnsi="Times New Roman"/>
          <w:sz w:val="28"/>
          <w:szCs w:val="28"/>
        </w:rPr>
        <w:tab/>
        <w:t>-</w:t>
      </w:r>
      <w:r w:rsidR="00C16307">
        <w:rPr>
          <w:rFonts w:ascii="Times New Roman" w:hAnsi="Times New Roman"/>
          <w:sz w:val="28"/>
          <w:szCs w:val="28"/>
        </w:rPr>
        <w:tab/>
        <w:t>учи</w:t>
      </w:r>
      <w:r w:rsidR="00813C9B">
        <w:rPr>
          <w:rFonts w:ascii="Times New Roman" w:hAnsi="Times New Roman"/>
          <w:sz w:val="28"/>
          <w:szCs w:val="28"/>
        </w:rPr>
        <w:t xml:space="preserve">тель МОУ СОШ №1 </w:t>
      </w:r>
      <w:proofErr w:type="spellStart"/>
      <w:r w:rsidR="00813C9B">
        <w:rPr>
          <w:rFonts w:ascii="Times New Roman" w:hAnsi="Times New Roman"/>
          <w:sz w:val="28"/>
          <w:szCs w:val="28"/>
        </w:rPr>
        <w:t>р.п.Новые</w:t>
      </w:r>
      <w:proofErr w:type="spellEnd"/>
      <w:r w:rsidR="00813C9B">
        <w:rPr>
          <w:rFonts w:ascii="Times New Roman" w:hAnsi="Times New Roman"/>
          <w:sz w:val="28"/>
          <w:szCs w:val="28"/>
        </w:rPr>
        <w:t xml:space="preserve"> Бурасы</w:t>
      </w:r>
    </w:p>
    <w:p w:rsidR="002710F5" w:rsidRDefault="00C96B55" w:rsidP="00053FB4">
      <w:p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Кирпиленко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813C9B">
        <w:rPr>
          <w:rFonts w:ascii="Times New Roman" w:hAnsi="Times New Roman"/>
          <w:sz w:val="28"/>
          <w:szCs w:val="28"/>
        </w:rPr>
        <w:t xml:space="preserve">        </w:t>
      </w:r>
      <w:r w:rsidR="002710F5">
        <w:rPr>
          <w:rFonts w:ascii="Times New Roman" w:hAnsi="Times New Roman"/>
          <w:sz w:val="28"/>
          <w:szCs w:val="28"/>
        </w:rPr>
        <w:t xml:space="preserve">воспитатель МДОУ « Детский сад №113 </w:t>
      </w:r>
      <w:proofErr w:type="spellStart"/>
      <w:r w:rsidR="002710F5">
        <w:rPr>
          <w:rFonts w:ascii="Times New Roman" w:hAnsi="Times New Roman"/>
          <w:sz w:val="28"/>
          <w:szCs w:val="28"/>
        </w:rPr>
        <w:t>г.Саратова</w:t>
      </w:r>
      <w:proofErr w:type="spellEnd"/>
      <w:r w:rsidR="002710F5">
        <w:rPr>
          <w:rFonts w:ascii="Times New Roman" w:hAnsi="Times New Roman"/>
          <w:sz w:val="28"/>
          <w:szCs w:val="28"/>
        </w:rPr>
        <w:t>»</w:t>
      </w:r>
    </w:p>
    <w:p w:rsidR="00C96B55" w:rsidRDefault="00C96B55" w:rsidP="00053FB4">
      <w:p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Муравцов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И.И.            директор  ГАПОУ СО «Саратовский политехнический </w:t>
      </w:r>
    </w:p>
    <w:p w:rsidR="00C96B55" w:rsidRDefault="00C96B55" w:rsidP="00053FB4">
      <w:p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колледж»</w:t>
      </w:r>
    </w:p>
    <w:p w:rsidR="00053FB4" w:rsidRDefault="002710F5" w:rsidP="00053FB4">
      <w:p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3540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6307">
        <w:rPr>
          <w:rFonts w:ascii="Times New Roman" w:hAnsi="Times New Roman"/>
          <w:sz w:val="28"/>
          <w:szCs w:val="28"/>
        </w:rPr>
        <w:t>Орлов М.И.</w:t>
      </w:r>
      <w:r w:rsidR="00C16307">
        <w:rPr>
          <w:rFonts w:ascii="Times New Roman" w:hAnsi="Times New Roman"/>
          <w:sz w:val="28"/>
          <w:szCs w:val="28"/>
        </w:rPr>
        <w:tab/>
      </w:r>
      <w:r w:rsidR="00C16307">
        <w:rPr>
          <w:rFonts w:ascii="Times New Roman" w:hAnsi="Times New Roman"/>
          <w:sz w:val="28"/>
          <w:szCs w:val="28"/>
        </w:rPr>
        <w:tab/>
        <w:t>-</w:t>
      </w:r>
      <w:r w:rsidR="00C16307">
        <w:rPr>
          <w:rFonts w:ascii="Times New Roman" w:hAnsi="Times New Roman"/>
          <w:sz w:val="28"/>
          <w:szCs w:val="28"/>
        </w:rPr>
        <w:tab/>
        <w:t>директор МОУ «Г</w:t>
      </w:r>
      <w:r w:rsidR="00053FB4">
        <w:rPr>
          <w:rFonts w:ascii="Times New Roman" w:hAnsi="Times New Roman"/>
          <w:sz w:val="28"/>
          <w:szCs w:val="28"/>
        </w:rPr>
        <w:t xml:space="preserve">уманитарный экономический лицей </w:t>
      </w:r>
      <w:proofErr w:type="spellStart"/>
      <w:r w:rsidR="00053FB4">
        <w:rPr>
          <w:rFonts w:ascii="Times New Roman" w:hAnsi="Times New Roman"/>
          <w:sz w:val="28"/>
          <w:szCs w:val="28"/>
        </w:rPr>
        <w:t>г.Саратова</w:t>
      </w:r>
      <w:proofErr w:type="spellEnd"/>
      <w:r w:rsidR="00053FB4">
        <w:rPr>
          <w:rFonts w:ascii="Times New Roman" w:hAnsi="Times New Roman"/>
          <w:sz w:val="28"/>
          <w:szCs w:val="28"/>
        </w:rPr>
        <w:t>»</w:t>
      </w:r>
    </w:p>
    <w:p w:rsidR="002710F5" w:rsidRDefault="00053FB4" w:rsidP="00053FB4">
      <w:p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10F5">
        <w:rPr>
          <w:rFonts w:ascii="Times New Roman" w:hAnsi="Times New Roman"/>
          <w:sz w:val="28"/>
          <w:szCs w:val="28"/>
        </w:rPr>
        <w:t>Рогожкина Т.А.</w:t>
      </w:r>
      <w:r w:rsidR="002710F5">
        <w:rPr>
          <w:rFonts w:ascii="Times New Roman" w:hAnsi="Times New Roman"/>
          <w:sz w:val="28"/>
          <w:szCs w:val="28"/>
        </w:rPr>
        <w:tab/>
        <w:t>-</w:t>
      </w:r>
      <w:r w:rsidR="002710F5">
        <w:rPr>
          <w:rFonts w:ascii="Times New Roman" w:hAnsi="Times New Roman"/>
          <w:sz w:val="28"/>
          <w:szCs w:val="28"/>
        </w:rPr>
        <w:tab/>
        <w:t xml:space="preserve">заведующая МДОУ №17 </w:t>
      </w:r>
      <w:proofErr w:type="spellStart"/>
      <w:r w:rsidR="002710F5">
        <w:rPr>
          <w:rFonts w:ascii="Times New Roman" w:hAnsi="Times New Roman"/>
          <w:sz w:val="28"/>
          <w:szCs w:val="28"/>
        </w:rPr>
        <w:t>г.Энгельса</w:t>
      </w:r>
      <w:proofErr w:type="spellEnd"/>
    </w:p>
    <w:p w:rsidR="00053FB4" w:rsidRDefault="002710F5" w:rsidP="00053FB4">
      <w:pPr>
        <w:spacing w:after="0" w:line="240" w:lineRule="auto"/>
        <w:ind w:left="2838" w:hanging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Филатов Н.Н.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председатель первичной профсоюзной организации</w:t>
      </w:r>
    </w:p>
    <w:p w:rsidR="002710F5" w:rsidRDefault="00053FB4" w:rsidP="00053FB4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Саратовского государственного университета </w:t>
      </w:r>
      <w:proofErr w:type="spellStart"/>
      <w:r>
        <w:rPr>
          <w:rFonts w:ascii="Times New Roman" w:hAnsi="Times New Roman"/>
          <w:sz w:val="28"/>
          <w:szCs w:val="28"/>
        </w:rPr>
        <w:t>им.Н.Г.Чернышевского</w:t>
      </w:r>
      <w:proofErr w:type="spellEnd"/>
    </w:p>
    <w:p w:rsidR="006915ED" w:rsidRDefault="002710F5" w:rsidP="00053FB4">
      <w:p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директор МОУ СОШ №107 </w:t>
      </w:r>
      <w:proofErr w:type="spellStart"/>
      <w:r>
        <w:rPr>
          <w:rFonts w:ascii="Times New Roman" w:hAnsi="Times New Roman"/>
          <w:sz w:val="28"/>
          <w:szCs w:val="28"/>
        </w:rPr>
        <w:t>г.Саратова</w:t>
      </w:r>
      <w:proofErr w:type="spellEnd"/>
    </w:p>
    <w:p w:rsidR="00053FB4" w:rsidRDefault="00053FB4" w:rsidP="00053F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ab/>
      </w:r>
      <w:r w:rsidR="002710F5" w:rsidRPr="00824A90">
        <w:rPr>
          <w:rFonts w:ascii="Times New Roman" w:hAnsi="Times New Roman"/>
          <w:sz w:val="28"/>
          <w:szCs w:val="28"/>
        </w:rPr>
        <w:t>-</w:t>
      </w:r>
      <w:r w:rsidR="002710F5" w:rsidRPr="00824A90">
        <w:rPr>
          <w:rFonts w:ascii="Times New Roman" w:hAnsi="Times New Roman"/>
          <w:sz w:val="28"/>
          <w:szCs w:val="28"/>
        </w:rPr>
        <w:tab/>
        <w:t>директор МКО «</w:t>
      </w:r>
      <w:r w:rsidR="002710F5">
        <w:rPr>
          <w:rFonts w:ascii="Times New Roman" w:hAnsi="Times New Roman"/>
          <w:sz w:val="28"/>
          <w:szCs w:val="28"/>
        </w:rPr>
        <w:t xml:space="preserve">Методический центр </w:t>
      </w:r>
      <w:r w:rsidR="002710F5" w:rsidRPr="00824A90">
        <w:rPr>
          <w:rFonts w:ascii="Times New Roman" w:hAnsi="Times New Roman"/>
          <w:sz w:val="28"/>
          <w:szCs w:val="28"/>
        </w:rPr>
        <w:t>учреждений</w:t>
      </w:r>
    </w:p>
    <w:p w:rsidR="00682EBC" w:rsidRDefault="002710F5" w:rsidP="00053FB4">
      <w:pPr>
        <w:spacing w:after="0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824A90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Pr="00824A90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824A90">
        <w:rPr>
          <w:rFonts w:ascii="Times New Roman" w:hAnsi="Times New Roman"/>
          <w:sz w:val="28"/>
          <w:szCs w:val="28"/>
        </w:rPr>
        <w:t xml:space="preserve"> района»</w:t>
      </w:r>
      <w:r w:rsidR="00053FB4">
        <w:rPr>
          <w:rFonts w:ascii="Times New Roman" w:hAnsi="Times New Roman"/>
          <w:sz w:val="28"/>
          <w:szCs w:val="28"/>
        </w:rPr>
        <w:tab/>
      </w:r>
    </w:p>
    <w:p w:rsidR="00682EBC" w:rsidRDefault="00682EBC" w:rsidP="00053F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4.Предложить Министерству образования области принять участие в проведении конкурса.</w:t>
      </w:r>
    </w:p>
    <w:p w:rsidR="00682EBC" w:rsidRPr="00C16307" w:rsidRDefault="00682EBC" w:rsidP="006915E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>5.Контроль за выполнением данного постановления оставляю за собой.</w:t>
      </w:r>
    </w:p>
    <w:p w:rsidR="004B0DA0" w:rsidRPr="00A07546" w:rsidRDefault="00053FB4" w:rsidP="00A075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514C6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90175B" w:rsidRPr="001514C6">
        <w:rPr>
          <w:rFonts w:ascii="Times New Roman" w:hAnsi="Times New Roman"/>
          <w:b/>
          <w:sz w:val="28"/>
          <w:szCs w:val="28"/>
        </w:rPr>
        <w:t>Н.Н.Тимофеев</w:t>
      </w:r>
      <w:proofErr w:type="spellEnd"/>
      <w:r w:rsidR="00754AF0" w:rsidRPr="001514C6">
        <w:rPr>
          <w:rFonts w:ascii="Times New Roman" w:hAnsi="Times New Roman"/>
          <w:sz w:val="28"/>
          <w:szCs w:val="28"/>
        </w:rPr>
        <w:tab/>
      </w:r>
    </w:p>
    <w:p w:rsidR="00A03317" w:rsidRDefault="00A03317" w:rsidP="006F0D2B">
      <w:pPr>
        <w:pStyle w:val="2"/>
        <w:shd w:val="clear" w:color="auto" w:fill="auto"/>
        <w:spacing w:after="26"/>
        <w:ind w:right="40" w:firstLine="0"/>
        <w:jc w:val="right"/>
      </w:pPr>
    </w:p>
    <w:p w:rsidR="006F0D2B" w:rsidRDefault="006F0D2B" w:rsidP="006F0D2B">
      <w:pPr>
        <w:pStyle w:val="2"/>
        <w:shd w:val="clear" w:color="auto" w:fill="auto"/>
        <w:spacing w:after="26"/>
        <w:ind w:right="40" w:firstLine="0"/>
        <w:jc w:val="right"/>
      </w:pPr>
      <w:r>
        <w:lastRenderedPageBreak/>
        <w:t>Приложение</w:t>
      </w:r>
    </w:p>
    <w:p w:rsidR="006F0D2B" w:rsidRDefault="006F0D2B" w:rsidP="006F0D2B">
      <w:pPr>
        <w:pStyle w:val="2"/>
        <w:shd w:val="clear" w:color="auto" w:fill="auto"/>
        <w:spacing w:after="26"/>
        <w:ind w:right="40" w:firstLine="0"/>
        <w:jc w:val="right"/>
      </w:pPr>
      <w:r>
        <w:t xml:space="preserve"> к постановлению президиума</w:t>
      </w:r>
    </w:p>
    <w:p w:rsidR="006F0D2B" w:rsidRDefault="00895D3A" w:rsidP="006F0D2B">
      <w:pPr>
        <w:pStyle w:val="2"/>
        <w:shd w:val="clear" w:color="auto" w:fill="auto"/>
        <w:spacing w:after="26"/>
        <w:ind w:right="40" w:firstLine="0"/>
        <w:jc w:val="right"/>
      </w:pPr>
      <w:r>
        <w:t>от 07 февраля 2017</w:t>
      </w:r>
      <w:r w:rsidR="006F0D2B">
        <w:t>г.</w:t>
      </w:r>
      <w:r w:rsidRPr="00895D3A">
        <w:t xml:space="preserve"> </w:t>
      </w:r>
      <w:r>
        <w:t>№ 16</w:t>
      </w:r>
    </w:p>
    <w:p w:rsidR="006F0D2B" w:rsidRPr="00B524C2" w:rsidRDefault="006F0D2B" w:rsidP="00B524C2">
      <w:pPr>
        <w:pStyle w:val="21"/>
        <w:shd w:val="clear" w:color="auto" w:fill="auto"/>
        <w:spacing w:before="0" w:line="276" w:lineRule="auto"/>
        <w:rPr>
          <w:sz w:val="28"/>
          <w:szCs w:val="28"/>
        </w:rPr>
      </w:pPr>
      <w:r w:rsidRPr="00B524C2">
        <w:rPr>
          <w:sz w:val="28"/>
          <w:szCs w:val="28"/>
        </w:rPr>
        <w:t>ПОЛОЖЕНИЕ</w:t>
      </w:r>
    </w:p>
    <w:p w:rsidR="006F0D2B" w:rsidRPr="00B524C2" w:rsidRDefault="006F0D2B" w:rsidP="00B524C2">
      <w:pPr>
        <w:pStyle w:val="21"/>
        <w:shd w:val="clear" w:color="auto" w:fill="auto"/>
        <w:spacing w:before="0" w:line="276" w:lineRule="auto"/>
        <w:rPr>
          <w:sz w:val="28"/>
          <w:szCs w:val="28"/>
        </w:rPr>
      </w:pPr>
      <w:r w:rsidRPr="00B524C2">
        <w:rPr>
          <w:sz w:val="28"/>
          <w:szCs w:val="28"/>
        </w:rPr>
        <w:t xml:space="preserve">об областном </w:t>
      </w:r>
      <w:r w:rsidR="00A03317" w:rsidRPr="00B524C2">
        <w:rPr>
          <w:sz w:val="28"/>
          <w:szCs w:val="28"/>
        </w:rPr>
        <w:t>смотре коллективных договоров</w:t>
      </w:r>
    </w:p>
    <w:p w:rsidR="006F0D2B" w:rsidRPr="00B524C2" w:rsidRDefault="00B524C2" w:rsidP="00B524C2">
      <w:pPr>
        <w:pStyle w:val="10"/>
        <w:keepNext/>
        <w:keepLines/>
        <w:shd w:val="clear" w:color="auto" w:fill="auto"/>
        <w:tabs>
          <w:tab w:val="left" w:pos="3956"/>
        </w:tabs>
        <w:spacing w:line="276" w:lineRule="auto"/>
        <w:ind w:firstLine="0"/>
        <w:jc w:val="center"/>
        <w:rPr>
          <w:sz w:val="28"/>
          <w:szCs w:val="28"/>
        </w:rPr>
      </w:pPr>
      <w:bookmarkStart w:id="1" w:name="bookmark0"/>
      <w:r>
        <w:rPr>
          <w:sz w:val="28"/>
          <w:szCs w:val="28"/>
          <w:lang w:val="en-US"/>
        </w:rPr>
        <w:t>I.</w:t>
      </w:r>
      <w:r w:rsidR="006F0D2B" w:rsidRPr="00B524C2">
        <w:rPr>
          <w:sz w:val="28"/>
          <w:szCs w:val="28"/>
        </w:rPr>
        <w:t>Общие положения</w:t>
      </w:r>
      <w:bookmarkEnd w:id="1"/>
    </w:p>
    <w:p w:rsidR="006F0D2B" w:rsidRPr="00B524C2" w:rsidRDefault="006F0D2B" w:rsidP="00B524C2">
      <w:pPr>
        <w:pStyle w:val="2"/>
        <w:numPr>
          <w:ilvl w:val="0"/>
          <w:numId w:val="2"/>
        </w:numPr>
        <w:shd w:val="clear" w:color="auto" w:fill="auto"/>
        <w:tabs>
          <w:tab w:val="left" w:pos="1407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B524C2">
        <w:rPr>
          <w:sz w:val="28"/>
          <w:szCs w:val="28"/>
        </w:rPr>
        <w:t xml:space="preserve">Настоящее Положение определяет порядок и основные условия проведения </w:t>
      </w:r>
      <w:r w:rsidR="00A03317" w:rsidRPr="00B524C2">
        <w:rPr>
          <w:sz w:val="28"/>
          <w:szCs w:val="28"/>
        </w:rPr>
        <w:t>смотра коллективных договоров образовательных организаций Саратовской области.</w:t>
      </w:r>
    </w:p>
    <w:p w:rsidR="00B524C2" w:rsidRPr="00B524C2" w:rsidRDefault="006F0D2B" w:rsidP="00B524C2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B524C2">
        <w:rPr>
          <w:sz w:val="28"/>
          <w:szCs w:val="28"/>
        </w:rPr>
        <w:t xml:space="preserve"> </w:t>
      </w:r>
      <w:r w:rsidR="00A03317" w:rsidRPr="00B524C2">
        <w:rPr>
          <w:sz w:val="28"/>
          <w:szCs w:val="28"/>
        </w:rPr>
        <w:t>Смотр коллективных договоров</w:t>
      </w:r>
      <w:r w:rsidRPr="00B524C2">
        <w:rPr>
          <w:sz w:val="28"/>
          <w:szCs w:val="28"/>
        </w:rPr>
        <w:t xml:space="preserve"> проводится </w:t>
      </w:r>
      <w:r w:rsidR="00B524C2">
        <w:rPr>
          <w:sz w:val="28"/>
          <w:szCs w:val="28"/>
        </w:rPr>
        <w:t>Саратовской област</w:t>
      </w:r>
      <w:r w:rsidR="00B524C2" w:rsidRPr="00B524C2">
        <w:rPr>
          <w:sz w:val="28"/>
          <w:szCs w:val="28"/>
        </w:rPr>
        <w:t>ной организацией Профес</w:t>
      </w:r>
      <w:r w:rsidR="00B524C2">
        <w:rPr>
          <w:sz w:val="28"/>
          <w:szCs w:val="28"/>
        </w:rPr>
        <w:t>с</w:t>
      </w:r>
      <w:r w:rsidR="00B524C2" w:rsidRPr="00B524C2">
        <w:rPr>
          <w:sz w:val="28"/>
          <w:szCs w:val="28"/>
        </w:rPr>
        <w:t>ионального союза работников народного образования и</w:t>
      </w:r>
      <w:r w:rsidR="00B524C2">
        <w:rPr>
          <w:sz w:val="28"/>
          <w:szCs w:val="28"/>
        </w:rPr>
        <w:t xml:space="preserve"> </w:t>
      </w:r>
      <w:r w:rsidR="00B524C2" w:rsidRPr="00B524C2">
        <w:rPr>
          <w:sz w:val="28"/>
          <w:szCs w:val="28"/>
        </w:rPr>
        <w:t>науки РФ при участии министерства образования Саратовской области.</w:t>
      </w:r>
    </w:p>
    <w:p w:rsidR="00A07546" w:rsidRPr="00B524C2" w:rsidRDefault="00B524C2" w:rsidP="00B524C2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B524C2">
        <w:rPr>
          <w:sz w:val="28"/>
          <w:szCs w:val="28"/>
        </w:rPr>
        <w:t xml:space="preserve">Смотр организуется </w:t>
      </w:r>
      <w:r w:rsidR="006F0D2B" w:rsidRPr="00B524C2">
        <w:rPr>
          <w:sz w:val="28"/>
          <w:szCs w:val="28"/>
        </w:rPr>
        <w:t>в целях дальнейшего развития социального партнерства, выявления наиболее эффективной системы взаимоотношений между работодателями и работниками по вопросам регулирования</w:t>
      </w:r>
      <w:r w:rsidR="00A07546" w:rsidRPr="00B524C2">
        <w:rPr>
          <w:sz w:val="28"/>
          <w:szCs w:val="28"/>
        </w:rPr>
        <w:t xml:space="preserve"> социально-трудовых отношений.</w:t>
      </w:r>
    </w:p>
    <w:p w:rsidR="00A03317" w:rsidRPr="00B524C2" w:rsidRDefault="004D4896" w:rsidP="00B524C2">
      <w:pPr>
        <w:numPr>
          <w:ilvl w:val="0"/>
          <w:numId w:val="2"/>
        </w:numPr>
        <w:spacing w:after="0"/>
        <w:ind w:firstLine="735"/>
        <w:jc w:val="both"/>
        <w:rPr>
          <w:rFonts w:ascii="Times New Roman" w:hAnsi="Times New Roman"/>
          <w:sz w:val="28"/>
          <w:szCs w:val="28"/>
        </w:rPr>
      </w:pPr>
      <w:r w:rsidRPr="00B524C2">
        <w:rPr>
          <w:rFonts w:ascii="Times New Roman" w:hAnsi="Times New Roman"/>
          <w:sz w:val="28"/>
          <w:szCs w:val="28"/>
        </w:rPr>
        <w:t>У</w:t>
      </w:r>
      <w:r w:rsidR="00A03317" w:rsidRPr="00B524C2">
        <w:rPr>
          <w:rFonts w:ascii="Times New Roman" w:hAnsi="Times New Roman"/>
          <w:sz w:val="28"/>
          <w:szCs w:val="28"/>
        </w:rPr>
        <w:t xml:space="preserve">тверждение победителей осуществляет областная </w:t>
      </w:r>
      <w:r w:rsidRPr="00B524C2">
        <w:rPr>
          <w:rFonts w:ascii="Times New Roman" w:hAnsi="Times New Roman"/>
          <w:sz w:val="28"/>
          <w:szCs w:val="28"/>
        </w:rPr>
        <w:t xml:space="preserve">отраслевая </w:t>
      </w:r>
      <w:r w:rsidR="00A03317" w:rsidRPr="00B524C2">
        <w:rPr>
          <w:rFonts w:ascii="Times New Roman" w:hAnsi="Times New Roman"/>
          <w:sz w:val="28"/>
          <w:szCs w:val="28"/>
        </w:rPr>
        <w:t>комиссия по регулирован</w:t>
      </w:r>
      <w:r w:rsidR="006A00FA" w:rsidRPr="00B524C2">
        <w:rPr>
          <w:rFonts w:ascii="Times New Roman" w:hAnsi="Times New Roman"/>
          <w:sz w:val="28"/>
          <w:szCs w:val="28"/>
        </w:rPr>
        <w:t>ию социально-трудовых отношений</w:t>
      </w:r>
      <w:r w:rsidR="00A03317" w:rsidRPr="00B524C2">
        <w:rPr>
          <w:rFonts w:ascii="Times New Roman" w:hAnsi="Times New Roman"/>
          <w:sz w:val="28"/>
          <w:szCs w:val="28"/>
        </w:rPr>
        <w:t>.</w:t>
      </w:r>
    </w:p>
    <w:p w:rsidR="00A03317" w:rsidRPr="00B524C2" w:rsidRDefault="00A03317" w:rsidP="00B524C2">
      <w:pPr>
        <w:numPr>
          <w:ilvl w:val="0"/>
          <w:numId w:val="2"/>
        </w:numPr>
        <w:spacing w:after="0"/>
        <w:ind w:firstLine="735"/>
        <w:jc w:val="both"/>
        <w:rPr>
          <w:rFonts w:ascii="Times New Roman" w:hAnsi="Times New Roman"/>
          <w:sz w:val="28"/>
          <w:szCs w:val="28"/>
        </w:rPr>
      </w:pPr>
      <w:r w:rsidRPr="00B524C2">
        <w:rPr>
          <w:rFonts w:ascii="Times New Roman" w:hAnsi="Times New Roman"/>
          <w:sz w:val="28"/>
          <w:szCs w:val="28"/>
        </w:rPr>
        <w:t xml:space="preserve">Организационно – методическое обеспечение </w:t>
      </w:r>
      <w:r w:rsidR="004D4896" w:rsidRPr="00B524C2">
        <w:rPr>
          <w:rFonts w:ascii="Times New Roman" w:hAnsi="Times New Roman"/>
          <w:sz w:val="28"/>
          <w:szCs w:val="28"/>
        </w:rPr>
        <w:t>и координацию проведения смотра</w:t>
      </w:r>
      <w:r w:rsidRPr="00B524C2">
        <w:rPr>
          <w:rFonts w:ascii="Times New Roman" w:hAnsi="Times New Roman"/>
          <w:sz w:val="28"/>
          <w:szCs w:val="28"/>
        </w:rPr>
        <w:t xml:space="preserve"> осуществляет </w:t>
      </w:r>
      <w:r w:rsidR="004D4896" w:rsidRPr="00B524C2">
        <w:rPr>
          <w:rFonts w:ascii="Times New Roman" w:hAnsi="Times New Roman"/>
          <w:sz w:val="28"/>
          <w:szCs w:val="28"/>
        </w:rPr>
        <w:t>Саратовская</w:t>
      </w:r>
      <w:r w:rsidR="006A00FA" w:rsidRPr="00B524C2">
        <w:rPr>
          <w:rFonts w:ascii="Times New Roman" w:hAnsi="Times New Roman"/>
          <w:sz w:val="28"/>
          <w:szCs w:val="28"/>
        </w:rPr>
        <w:t xml:space="preserve"> област</w:t>
      </w:r>
      <w:r w:rsidR="004D4896" w:rsidRPr="00B524C2">
        <w:rPr>
          <w:rFonts w:ascii="Times New Roman" w:hAnsi="Times New Roman"/>
          <w:sz w:val="28"/>
          <w:szCs w:val="28"/>
        </w:rPr>
        <w:t>ная организация</w:t>
      </w:r>
      <w:r w:rsidR="006A00FA" w:rsidRPr="00B524C2">
        <w:rPr>
          <w:rFonts w:ascii="Times New Roman" w:hAnsi="Times New Roman"/>
          <w:sz w:val="28"/>
          <w:szCs w:val="28"/>
        </w:rPr>
        <w:t xml:space="preserve"> Профсоюза</w:t>
      </w:r>
      <w:r w:rsidR="00B524C2" w:rsidRPr="00B524C2"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РФ.</w:t>
      </w:r>
    </w:p>
    <w:p w:rsidR="006A00FA" w:rsidRPr="00B524C2" w:rsidRDefault="00A03317" w:rsidP="00B524C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4C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4D4896" w:rsidRPr="00B524C2">
        <w:rPr>
          <w:rFonts w:ascii="Times New Roman" w:hAnsi="Times New Roman"/>
          <w:b/>
          <w:bCs/>
          <w:sz w:val="28"/>
          <w:szCs w:val="28"/>
        </w:rPr>
        <w:t>. Задачи смотр</w:t>
      </w:r>
      <w:r w:rsidR="006A00FA" w:rsidRPr="00B524C2">
        <w:rPr>
          <w:rFonts w:ascii="Times New Roman" w:hAnsi="Times New Roman"/>
          <w:b/>
          <w:bCs/>
          <w:sz w:val="28"/>
          <w:szCs w:val="28"/>
        </w:rPr>
        <w:t>а</w:t>
      </w:r>
      <w:r w:rsidR="004D4896" w:rsidRPr="00B524C2">
        <w:rPr>
          <w:rFonts w:ascii="Times New Roman" w:hAnsi="Times New Roman"/>
          <w:b/>
          <w:bCs/>
          <w:sz w:val="28"/>
          <w:szCs w:val="28"/>
        </w:rPr>
        <w:t>:</w:t>
      </w:r>
    </w:p>
    <w:p w:rsidR="00A03317" w:rsidRPr="00B524C2" w:rsidRDefault="006A00FA" w:rsidP="00B524C2">
      <w:pPr>
        <w:pStyle w:val="a9"/>
        <w:spacing w:line="276" w:lineRule="auto"/>
        <w:jc w:val="both"/>
        <w:rPr>
          <w:szCs w:val="28"/>
        </w:rPr>
      </w:pPr>
      <w:r w:rsidRPr="00B524C2">
        <w:rPr>
          <w:szCs w:val="28"/>
        </w:rPr>
        <w:t>2.1.</w:t>
      </w:r>
      <w:r w:rsidR="00A03317" w:rsidRPr="00B524C2">
        <w:rPr>
          <w:szCs w:val="28"/>
        </w:rPr>
        <w:t>повышение заинтересованности с</w:t>
      </w:r>
      <w:r w:rsidR="004D4896" w:rsidRPr="00B524C2">
        <w:rPr>
          <w:szCs w:val="28"/>
        </w:rPr>
        <w:t xml:space="preserve">торон социального партнерства в </w:t>
      </w:r>
      <w:r w:rsidR="00A03317" w:rsidRPr="00B524C2">
        <w:rPr>
          <w:szCs w:val="28"/>
        </w:rPr>
        <w:t xml:space="preserve">развитии коллективно-договорных отношений </w:t>
      </w:r>
      <w:r w:rsidR="004D4896" w:rsidRPr="00B524C2">
        <w:rPr>
          <w:szCs w:val="28"/>
        </w:rPr>
        <w:t xml:space="preserve">в образовательных организациях </w:t>
      </w:r>
      <w:r w:rsidR="00A03317" w:rsidRPr="00B524C2">
        <w:rPr>
          <w:szCs w:val="28"/>
        </w:rPr>
        <w:t xml:space="preserve"> области;  </w:t>
      </w:r>
    </w:p>
    <w:p w:rsidR="00A03317" w:rsidRPr="00B524C2" w:rsidRDefault="006A00FA" w:rsidP="00B524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24C2">
        <w:rPr>
          <w:rFonts w:ascii="Times New Roman" w:hAnsi="Times New Roman"/>
          <w:sz w:val="28"/>
          <w:szCs w:val="28"/>
        </w:rPr>
        <w:t>2.2.</w:t>
      </w:r>
      <w:r w:rsidR="00A03317" w:rsidRPr="00B524C2">
        <w:rPr>
          <w:rFonts w:ascii="Times New Roman" w:hAnsi="Times New Roman"/>
          <w:sz w:val="28"/>
          <w:szCs w:val="28"/>
        </w:rPr>
        <w:t xml:space="preserve">расширение сферы действия коллективных договоров в </w:t>
      </w:r>
      <w:r w:rsidRPr="00B524C2">
        <w:rPr>
          <w:rFonts w:ascii="Times New Roman" w:hAnsi="Times New Roman"/>
          <w:sz w:val="28"/>
          <w:szCs w:val="28"/>
        </w:rPr>
        <w:t>достижении высокого</w:t>
      </w:r>
      <w:r w:rsidR="00A03317" w:rsidRPr="00B524C2">
        <w:rPr>
          <w:rFonts w:ascii="Times New Roman" w:hAnsi="Times New Roman"/>
          <w:sz w:val="28"/>
          <w:szCs w:val="28"/>
        </w:rPr>
        <w:t xml:space="preserve"> </w:t>
      </w:r>
      <w:r w:rsidRPr="00B524C2">
        <w:rPr>
          <w:rFonts w:ascii="Times New Roman" w:hAnsi="Times New Roman"/>
          <w:sz w:val="28"/>
          <w:szCs w:val="28"/>
        </w:rPr>
        <w:t>качества труда работников образования</w:t>
      </w:r>
      <w:r w:rsidR="00A03317" w:rsidRPr="00B524C2">
        <w:rPr>
          <w:rFonts w:ascii="Times New Roman" w:hAnsi="Times New Roman"/>
          <w:sz w:val="28"/>
          <w:szCs w:val="28"/>
        </w:rPr>
        <w:t xml:space="preserve">, </w:t>
      </w:r>
      <w:r w:rsidR="004D4896" w:rsidRPr="00B524C2">
        <w:rPr>
          <w:rFonts w:ascii="Times New Roman" w:hAnsi="Times New Roman"/>
          <w:sz w:val="28"/>
          <w:szCs w:val="28"/>
        </w:rPr>
        <w:t xml:space="preserve">повышении </w:t>
      </w:r>
      <w:r w:rsidR="00A03317" w:rsidRPr="00B524C2">
        <w:rPr>
          <w:rFonts w:ascii="Times New Roman" w:hAnsi="Times New Roman"/>
          <w:sz w:val="28"/>
          <w:szCs w:val="28"/>
        </w:rPr>
        <w:t xml:space="preserve"> стимулирующей роли заработной платы, предоставлении дополнительных льгот и гарантий работникам;</w:t>
      </w:r>
    </w:p>
    <w:p w:rsidR="00A03317" w:rsidRPr="00B524C2" w:rsidRDefault="006A00FA" w:rsidP="00B524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24C2">
        <w:rPr>
          <w:rFonts w:ascii="Times New Roman" w:hAnsi="Times New Roman"/>
          <w:sz w:val="28"/>
          <w:szCs w:val="28"/>
        </w:rPr>
        <w:t>2.3.</w:t>
      </w:r>
      <w:r w:rsidR="00A03317" w:rsidRPr="00B524C2">
        <w:rPr>
          <w:rFonts w:ascii="Times New Roman" w:hAnsi="Times New Roman"/>
          <w:sz w:val="28"/>
          <w:szCs w:val="28"/>
        </w:rPr>
        <w:t>повышение качества содержания и эффективности вы</w:t>
      </w:r>
      <w:r w:rsidR="000B4F0B" w:rsidRPr="00B524C2">
        <w:rPr>
          <w:rFonts w:ascii="Times New Roman" w:hAnsi="Times New Roman"/>
          <w:sz w:val="28"/>
          <w:szCs w:val="28"/>
        </w:rPr>
        <w:t>полнения коллективных договоров;</w:t>
      </w:r>
    </w:p>
    <w:p w:rsidR="000B4F0B" w:rsidRPr="00B524C2" w:rsidRDefault="000B4F0B" w:rsidP="00B524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24C2">
        <w:rPr>
          <w:rFonts w:ascii="Times New Roman" w:hAnsi="Times New Roman"/>
          <w:sz w:val="28"/>
          <w:szCs w:val="28"/>
        </w:rPr>
        <w:t>2.4.повышение инициативной роли профсоюзных организаций в заключении коллективных договоров, обеспечении контроля за их выполнением.</w:t>
      </w:r>
    </w:p>
    <w:p w:rsidR="00A03317" w:rsidRPr="00B524C2" w:rsidRDefault="00A03317" w:rsidP="00B524C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4C2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B524C2">
        <w:rPr>
          <w:rFonts w:ascii="Times New Roman" w:hAnsi="Times New Roman"/>
          <w:b/>
          <w:bCs/>
          <w:sz w:val="28"/>
          <w:szCs w:val="28"/>
        </w:rPr>
        <w:t xml:space="preserve">. Участники </w:t>
      </w:r>
      <w:r w:rsidR="00B524C2">
        <w:rPr>
          <w:rFonts w:ascii="Times New Roman" w:hAnsi="Times New Roman"/>
          <w:b/>
          <w:bCs/>
          <w:sz w:val="28"/>
          <w:szCs w:val="28"/>
        </w:rPr>
        <w:t>смотра</w:t>
      </w:r>
    </w:p>
    <w:p w:rsidR="006A00FA" w:rsidRPr="00B524C2" w:rsidRDefault="006A00FA" w:rsidP="00B524C2">
      <w:pPr>
        <w:pStyle w:val="24"/>
        <w:spacing w:line="276" w:lineRule="auto"/>
        <w:ind w:left="0" w:firstLine="708"/>
        <w:jc w:val="both"/>
        <w:rPr>
          <w:szCs w:val="28"/>
        </w:rPr>
      </w:pPr>
      <w:r w:rsidRPr="00B524C2">
        <w:rPr>
          <w:szCs w:val="28"/>
        </w:rPr>
        <w:t>4.1.</w:t>
      </w:r>
      <w:r w:rsidR="00A03317" w:rsidRPr="00B524C2">
        <w:rPr>
          <w:szCs w:val="28"/>
        </w:rPr>
        <w:t xml:space="preserve"> </w:t>
      </w:r>
      <w:r w:rsidRPr="00B524C2">
        <w:rPr>
          <w:szCs w:val="28"/>
        </w:rPr>
        <w:t xml:space="preserve">Смотр </w:t>
      </w:r>
      <w:r w:rsidR="00A03317" w:rsidRPr="00B524C2">
        <w:rPr>
          <w:szCs w:val="28"/>
        </w:rPr>
        <w:t xml:space="preserve">проводится среди </w:t>
      </w:r>
      <w:r w:rsidR="00E96A81" w:rsidRPr="00B524C2">
        <w:rPr>
          <w:szCs w:val="28"/>
        </w:rPr>
        <w:t>образовательных учреждений Саратовской области, выдвинутых местными организациями</w:t>
      </w:r>
      <w:r w:rsidRPr="00B524C2">
        <w:rPr>
          <w:szCs w:val="28"/>
        </w:rPr>
        <w:t xml:space="preserve"> </w:t>
      </w:r>
      <w:r w:rsidR="00E96A81" w:rsidRPr="00B524C2">
        <w:rPr>
          <w:szCs w:val="28"/>
        </w:rPr>
        <w:t xml:space="preserve">Профсоюза </w:t>
      </w:r>
      <w:r w:rsidRPr="00B524C2">
        <w:rPr>
          <w:szCs w:val="28"/>
        </w:rPr>
        <w:t>по согласованию с органами управления обр</w:t>
      </w:r>
      <w:r w:rsidR="004D4896" w:rsidRPr="00B524C2">
        <w:rPr>
          <w:szCs w:val="28"/>
        </w:rPr>
        <w:t>азованием (</w:t>
      </w:r>
      <w:r w:rsidRPr="00B524C2">
        <w:rPr>
          <w:szCs w:val="28"/>
        </w:rPr>
        <w:t>в том числе находящегося в ведомстве министерства образов</w:t>
      </w:r>
      <w:r w:rsidR="004D4896" w:rsidRPr="00B524C2">
        <w:rPr>
          <w:szCs w:val="28"/>
        </w:rPr>
        <w:t>ания Саратовской области), в которых действуют первичные профсоюзные организации с охватом профсоюзным членством не менее 80% работников.</w:t>
      </w:r>
    </w:p>
    <w:p w:rsidR="00A03317" w:rsidRPr="00B524C2" w:rsidRDefault="006A00FA" w:rsidP="00B524C2">
      <w:pPr>
        <w:pStyle w:val="24"/>
        <w:spacing w:line="276" w:lineRule="auto"/>
        <w:ind w:left="0" w:firstLine="708"/>
        <w:jc w:val="both"/>
        <w:rPr>
          <w:szCs w:val="28"/>
        </w:rPr>
      </w:pPr>
      <w:r w:rsidRPr="00B524C2">
        <w:rPr>
          <w:szCs w:val="28"/>
        </w:rPr>
        <w:lastRenderedPageBreak/>
        <w:t>4.2.</w:t>
      </w:r>
      <w:r w:rsidR="00A03317" w:rsidRPr="00B524C2">
        <w:rPr>
          <w:szCs w:val="28"/>
        </w:rPr>
        <w:t xml:space="preserve"> Участники</w:t>
      </w:r>
      <w:r w:rsidRPr="00B524C2">
        <w:rPr>
          <w:szCs w:val="28"/>
        </w:rPr>
        <w:t xml:space="preserve"> смотра</w:t>
      </w:r>
      <w:r w:rsidR="00A03317" w:rsidRPr="00B524C2">
        <w:rPr>
          <w:szCs w:val="28"/>
        </w:rPr>
        <w:t xml:space="preserve"> должны </w:t>
      </w:r>
      <w:r w:rsidR="00A03317" w:rsidRPr="00B524C2">
        <w:rPr>
          <w:spacing w:val="-2"/>
          <w:szCs w:val="28"/>
        </w:rPr>
        <w:t>отвечать следующим критериям:</w:t>
      </w:r>
      <w:r w:rsidR="00A03317" w:rsidRPr="00B524C2">
        <w:rPr>
          <w:szCs w:val="28"/>
        </w:rPr>
        <w:t xml:space="preserve"> </w:t>
      </w:r>
      <w:r w:rsidR="00A03317" w:rsidRPr="00B524C2">
        <w:rPr>
          <w:szCs w:val="28"/>
        </w:rPr>
        <w:tab/>
        <w:t>выполнение полож</w:t>
      </w:r>
      <w:r w:rsidRPr="00B524C2">
        <w:rPr>
          <w:szCs w:val="28"/>
        </w:rPr>
        <w:t>ений коллективного договора;</w:t>
      </w:r>
      <w:r w:rsidR="00A03317" w:rsidRPr="00B524C2">
        <w:rPr>
          <w:szCs w:val="28"/>
        </w:rPr>
        <w:tab/>
        <w:t>отсутствие просроченной задолженности по заработной плате, а также  платежам во в</w:t>
      </w:r>
      <w:r w:rsidRPr="00B524C2">
        <w:rPr>
          <w:szCs w:val="28"/>
        </w:rPr>
        <w:t>небюджетные фонды всех уровней;</w:t>
      </w:r>
      <w:r w:rsidR="000B4F0B" w:rsidRPr="00B524C2">
        <w:rPr>
          <w:szCs w:val="28"/>
        </w:rPr>
        <w:t xml:space="preserve"> </w:t>
      </w:r>
      <w:r w:rsidR="00A03317" w:rsidRPr="00B524C2">
        <w:rPr>
          <w:szCs w:val="28"/>
        </w:rPr>
        <w:t>отсутствие случаев тяжелого, смертельного и группового травматизма, несчастных случаев на производстве со смерте</w:t>
      </w:r>
      <w:r w:rsidRPr="00B524C2">
        <w:rPr>
          <w:szCs w:val="28"/>
        </w:rPr>
        <w:t xml:space="preserve">льным исходом; </w:t>
      </w:r>
      <w:r w:rsidR="00A03317" w:rsidRPr="00B524C2">
        <w:rPr>
          <w:szCs w:val="28"/>
        </w:rPr>
        <w:t>отсутствие выявленных у работнико</w:t>
      </w:r>
      <w:r w:rsidRPr="00B524C2">
        <w:rPr>
          <w:szCs w:val="28"/>
        </w:rPr>
        <w:t>в профессиональных заболеваний.</w:t>
      </w:r>
      <w:r w:rsidR="00A03317" w:rsidRPr="00B524C2">
        <w:rPr>
          <w:szCs w:val="28"/>
        </w:rPr>
        <w:t xml:space="preserve">          </w:t>
      </w:r>
    </w:p>
    <w:p w:rsidR="00A03317" w:rsidRPr="00B524C2" w:rsidRDefault="00A03317" w:rsidP="00B524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24C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524C2">
        <w:rPr>
          <w:rFonts w:ascii="Times New Roman" w:hAnsi="Times New Roman"/>
          <w:b/>
          <w:sz w:val="28"/>
          <w:szCs w:val="28"/>
        </w:rPr>
        <w:t>. Оценка конкурсных документов</w:t>
      </w:r>
    </w:p>
    <w:p w:rsidR="00E96A81" w:rsidRPr="00B524C2" w:rsidRDefault="00E96A81" w:rsidP="00B524C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524C2">
        <w:rPr>
          <w:rFonts w:ascii="Times New Roman" w:hAnsi="Times New Roman"/>
          <w:bCs/>
          <w:sz w:val="28"/>
          <w:szCs w:val="28"/>
        </w:rPr>
        <w:t>5.1.</w:t>
      </w:r>
      <w:r w:rsidRPr="00B524C2">
        <w:rPr>
          <w:rFonts w:ascii="Times New Roman" w:hAnsi="Times New Roman"/>
          <w:sz w:val="28"/>
          <w:szCs w:val="28"/>
        </w:rPr>
        <w:t>Экспертная о</w:t>
      </w:r>
      <w:r w:rsidR="00A03317" w:rsidRPr="00B524C2">
        <w:rPr>
          <w:rFonts w:ascii="Times New Roman" w:hAnsi="Times New Roman"/>
          <w:sz w:val="28"/>
          <w:szCs w:val="28"/>
        </w:rPr>
        <w:t>ценка документов</w:t>
      </w:r>
      <w:r w:rsidRPr="00B524C2">
        <w:rPr>
          <w:rFonts w:ascii="Times New Roman" w:hAnsi="Times New Roman"/>
          <w:sz w:val="28"/>
          <w:szCs w:val="28"/>
        </w:rPr>
        <w:t xml:space="preserve">, представленных на смотр, </w:t>
      </w:r>
      <w:r w:rsidR="00A03317" w:rsidRPr="00B524C2">
        <w:rPr>
          <w:rFonts w:ascii="Times New Roman" w:hAnsi="Times New Roman"/>
          <w:sz w:val="28"/>
          <w:szCs w:val="28"/>
        </w:rPr>
        <w:t xml:space="preserve"> осуществляется специалистами </w:t>
      </w:r>
      <w:r w:rsidRPr="00B524C2">
        <w:rPr>
          <w:rFonts w:ascii="Times New Roman" w:hAnsi="Times New Roman"/>
          <w:sz w:val="28"/>
          <w:szCs w:val="28"/>
        </w:rPr>
        <w:t>областной организации Профсоюза, правовыми инспекторами, комиссией по подведению итогов смотра</w:t>
      </w:r>
      <w:r w:rsidR="00A03317" w:rsidRPr="00B524C2">
        <w:rPr>
          <w:rFonts w:ascii="Times New Roman" w:hAnsi="Times New Roman"/>
          <w:sz w:val="28"/>
          <w:szCs w:val="28"/>
        </w:rPr>
        <w:t xml:space="preserve"> по номинациям. </w:t>
      </w:r>
    </w:p>
    <w:p w:rsidR="00E96A81" w:rsidRPr="00B524C2" w:rsidRDefault="00E96A81" w:rsidP="00B524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24C2">
        <w:rPr>
          <w:rFonts w:ascii="Times New Roman" w:hAnsi="Times New Roman"/>
          <w:sz w:val="28"/>
          <w:szCs w:val="28"/>
        </w:rPr>
        <w:t xml:space="preserve">Оценивание конкурсных материалов </w:t>
      </w:r>
      <w:r w:rsidR="00A03317" w:rsidRPr="00B524C2">
        <w:rPr>
          <w:rFonts w:ascii="Times New Roman" w:hAnsi="Times New Roman"/>
          <w:color w:val="000000"/>
          <w:sz w:val="28"/>
          <w:szCs w:val="28"/>
        </w:rPr>
        <w:t>по</w:t>
      </w:r>
      <w:r w:rsidR="00A03317" w:rsidRPr="00B524C2">
        <w:rPr>
          <w:rFonts w:ascii="Times New Roman" w:hAnsi="Times New Roman"/>
          <w:sz w:val="28"/>
          <w:szCs w:val="28"/>
        </w:rPr>
        <w:t xml:space="preserve"> критериям эффективности выполнения коллективного договора</w:t>
      </w:r>
      <w:r w:rsidRPr="00B524C2">
        <w:rPr>
          <w:rFonts w:ascii="Times New Roman" w:hAnsi="Times New Roman"/>
          <w:sz w:val="28"/>
          <w:szCs w:val="28"/>
        </w:rPr>
        <w:t xml:space="preserve"> (прилагается)</w:t>
      </w:r>
      <w:r w:rsidR="00A03317" w:rsidRPr="00B524C2">
        <w:rPr>
          <w:rFonts w:ascii="Times New Roman" w:hAnsi="Times New Roman"/>
          <w:sz w:val="28"/>
          <w:szCs w:val="28"/>
        </w:rPr>
        <w:t xml:space="preserve"> </w:t>
      </w:r>
      <w:r w:rsidRPr="00B524C2">
        <w:rPr>
          <w:rFonts w:ascii="Times New Roman" w:hAnsi="Times New Roman"/>
          <w:sz w:val="28"/>
          <w:szCs w:val="28"/>
        </w:rPr>
        <w:t xml:space="preserve"> осуществляются на первом этапе путем самооценки, на втором этапе – в результате  экспертизы.</w:t>
      </w:r>
    </w:p>
    <w:p w:rsidR="00A03317" w:rsidRPr="00B524C2" w:rsidRDefault="00A03317" w:rsidP="00B524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24C2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B524C2">
        <w:rPr>
          <w:rFonts w:ascii="Times New Roman" w:hAnsi="Times New Roman"/>
          <w:b/>
          <w:bCs/>
          <w:sz w:val="28"/>
          <w:szCs w:val="28"/>
        </w:rPr>
        <w:t xml:space="preserve">. Подведение итогов и награждение победителей </w:t>
      </w:r>
      <w:r w:rsidR="00B524C2">
        <w:rPr>
          <w:rFonts w:ascii="Times New Roman" w:hAnsi="Times New Roman"/>
          <w:b/>
          <w:bCs/>
          <w:sz w:val="28"/>
          <w:szCs w:val="28"/>
        </w:rPr>
        <w:t>смотра</w:t>
      </w:r>
    </w:p>
    <w:p w:rsidR="00E96A81" w:rsidRPr="00B524C2" w:rsidRDefault="00E96A81" w:rsidP="00B524C2">
      <w:pPr>
        <w:pStyle w:val="31"/>
        <w:spacing w:line="276" w:lineRule="auto"/>
        <w:jc w:val="both"/>
        <w:rPr>
          <w:szCs w:val="28"/>
        </w:rPr>
      </w:pPr>
      <w:r w:rsidRPr="00B524C2">
        <w:rPr>
          <w:szCs w:val="28"/>
        </w:rPr>
        <w:t>6.1.</w:t>
      </w:r>
      <w:r w:rsidR="00A03317" w:rsidRPr="00B524C2">
        <w:rPr>
          <w:szCs w:val="28"/>
        </w:rPr>
        <w:t xml:space="preserve"> Поданные на участие в </w:t>
      </w:r>
      <w:r w:rsidRPr="00B524C2">
        <w:rPr>
          <w:szCs w:val="28"/>
        </w:rPr>
        <w:t>смотре</w:t>
      </w:r>
      <w:r w:rsidR="00A03317" w:rsidRPr="00B524C2">
        <w:rPr>
          <w:szCs w:val="28"/>
        </w:rPr>
        <w:t xml:space="preserve"> материалы рассматриваются членами организационного к</w:t>
      </w:r>
      <w:r w:rsidR="004D4896" w:rsidRPr="00B524C2">
        <w:rPr>
          <w:szCs w:val="28"/>
        </w:rPr>
        <w:t>омитета по номинациям конкурса:</w:t>
      </w:r>
    </w:p>
    <w:p w:rsidR="004D4896" w:rsidRPr="00B524C2" w:rsidRDefault="004D4896" w:rsidP="00B524C2">
      <w:pPr>
        <w:pStyle w:val="31"/>
        <w:spacing w:line="276" w:lineRule="auto"/>
        <w:jc w:val="both"/>
        <w:rPr>
          <w:szCs w:val="28"/>
        </w:rPr>
      </w:pPr>
      <w:r w:rsidRPr="00B524C2">
        <w:rPr>
          <w:szCs w:val="28"/>
        </w:rPr>
        <w:t>-лучший коллективный договор учреждения общего образования</w:t>
      </w:r>
    </w:p>
    <w:p w:rsidR="004D4896" w:rsidRPr="00B524C2" w:rsidRDefault="004D4896" w:rsidP="00B524C2">
      <w:pPr>
        <w:pStyle w:val="31"/>
        <w:spacing w:line="276" w:lineRule="auto"/>
        <w:jc w:val="both"/>
        <w:rPr>
          <w:szCs w:val="28"/>
        </w:rPr>
      </w:pPr>
      <w:r w:rsidRPr="00B524C2">
        <w:rPr>
          <w:szCs w:val="28"/>
        </w:rPr>
        <w:t>-лучший коллективный договор дошкольной образовательной организации</w:t>
      </w:r>
    </w:p>
    <w:p w:rsidR="004D4896" w:rsidRPr="00B524C2" w:rsidRDefault="004D4896" w:rsidP="00B524C2">
      <w:pPr>
        <w:pStyle w:val="31"/>
        <w:spacing w:line="276" w:lineRule="auto"/>
        <w:jc w:val="both"/>
        <w:rPr>
          <w:szCs w:val="28"/>
        </w:rPr>
      </w:pPr>
      <w:r w:rsidRPr="00B524C2">
        <w:rPr>
          <w:szCs w:val="28"/>
        </w:rPr>
        <w:t>-лучший коллективный договор организации профессионального образования</w:t>
      </w:r>
    </w:p>
    <w:p w:rsidR="004D4896" w:rsidRPr="00B524C2" w:rsidRDefault="004D4896" w:rsidP="00B524C2">
      <w:pPr>
        <w:pStyle w:val="31"/>
        <w:spacing w:line="276" w:lineRule="auto"/>
        <w:jc w:val="both"/>
        <w:rPr>
          <w:szCs w:val="28"/>
        </w:rPr>
      </w:pPr>
      <w:r w:rsidRPr="00B524C2">
        <w:rPr>
          <w:szCs w:val="28"/>
        </w:rPr>
        <w:t>-лучший коллективный договор учреждения высшего образования</w:t>
      </w:r>
    </w:p>
    <w:p w:rsidR="00B524C2" w:rsidRPr="00B524C2" w:rsidRDefault="000B4F0B" w:rsidP="00B524C2">
      <w:pPr>
        <w:pStyle w:val="31"/>
        <w:spacing w:line="276" w:lineRule="auto"/>
        <w:jc w:val="both"/>
        <w:rPr>
          <w:szCs w:val="28"/>
        </w:rPr>
      </w:pPr>
      <w:r w:rsidRPr="00B524C2">
        <w:rPr>
          <w:szCs w:val="28"/>
        </w:rPr>
        <w:t>6.2.</w:t>
      </w:r>
      <w:r w:rsidR="00A03317" w:rsidRPr="00B524C2">
        <w:rPr>
          <w:szCs w:val="28"/>
        </w:rPr>
        <w:t xml:space="preserve"> Члены </w:t>
      </w:r>
      <w:r w:rsidRPr="00B524C2">
        <w:rPr>
          <w:szCs w:val="28"/>
        </w:rPr>
        <w:t xml:space="preserve">комиссии анализируют </w:t>
      </w:r>
      <w:r w:rsidR="00A03317" w:rsidRPr="00B524C2">
        <w:rPr>
          <w:szCs w:val="28"/>
        </w:rPr>
        <w:t xml:space="preserve"> </w:t>
      </w:r>
      <w:r w:rsidRPr="00B524C2">
        <w:rPr>
          <w:szCs w:val="28"/>
        </w:rPr>
        <w:t xml:space="preserve">самооценку коллективных договоров, представленных на смотр. </w:t>
      </w:r>
      <w:r w:rsidR="00A03317" w:rsidRPr="00B524C2">
        <w:rPr>
          <w:szCs w:val="28"/>
        </w:rPr>
        <w:t>П</w:t>
      </w:r>
      <w:r w:rsidRPr="00B524C2">
        <w:rPr>
          <w:szCs w:val="28"/>
        </w:rPr>
        <w:t>ри завышении или занижении итоговых баллов оргкомитет вносит</w:t>
      </w:r>
      <w:r w:rsidR="00B524C2" w:rsidRPr="00B524C2">
        <w:rPr>
          <w:szCs w:val="28"/>
        </w:rPr>
        <w:t xml:space="preserve"> коррективы, </w:t>
      </w:r>
      <w:r w:rsidR="00A03317" w:rsidRPr="00B524C2">
        <w:rPr>
          <w:szCs w:val="28"/>
        </w:rPr>
        <w:t xml:space="preserve">открытым голосованием определяют кандидатов в победители </w:t>
      </w:r>
      <w:r w:rsidR="00B524C2" w:rsidRPr="00B524C2">
        <w:rPr>
          <w:szCs w:val="28"/>
        </w:rPr>
        <w:t>по номинациям.</w:t>
      </w:r>
    </w:p>
    <w:p w:rsidR="00B524C2" w:rsidRPr="00B524C2" w:rsidRDefault="00B524C2" w:rsidP="00B524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24C2">
        <w:rPr>
          <w:rFonts w:ascii="Times New Roman" w:hAnsi="Times New Roman"/>
          <w:sz w:val="28"/>
          <w:szCs w:val="28"/>
        </w:rPr>
        <w:t>6.3.</w:t>
      </w:r>
      <w:r w:rsidR="00A03317" w:rsidRPr="00B524C2">
        <w:rPr>
          <w:rFonts w:ascii="Times New Roman" w:hAnsi="Times New Roman"/>
          <w:sz w:val="28"/>
          <w:szCs w:val="28"/>
        </w:rPr>
        <w:t xml:space="preserve">Итоги конкурса утверждаются на заседании </w:t>
      </w:r>
      <w:r w:rsidRPr="00B524C2">
        <w:rPr>
          <w:rFonts w:ascii="Times New Roman" w:hAnsi="Times New Roman"/>
          <w:sz w:val="28"/>
          <w:szCs w:val="28"/>
        </w:rPr>
        <w:t xml:space="preserve">отраслевой </w:t>
      </w:r>
      <w:r w:rsidR="00A03317" w:rsidRPr="00B524C2">
        <w:rPr>
          <w:rFonts w:ascii="Times New Roman" w:hAnsi="Times New Roman"/>
          <w:sz w:val="28"/>
          <w:szCs w:val="28"/>
        </w:rPr>
        <w:t>комиссии</w:t>
      </w:r>
      <w:r w:rsidRPr="00B524C2">
        <w:rPr>
          <w:rFonts w:ascii="Times New Roman" w:hAnsi="Times New Roman"/>
          <w:sz w:val="28"/>
          <w:szCs w:val="28"/>
        </w:rPr>
        <w:t xml:space="preserve"> по социально-трудовым отношениям. Комиссия вносит предложения по организации церемонии награждения.</w:t>
      </w:r>
    </w:p>
    <w:p w:rsidR="00B524C2" w:rsidRPr="00B524C2" w:rsidRDefault="00B524C2" w:rsidP="00B524C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B524C2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B524C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Финансирование смотра</w:t>
      </w:r>
    </w:p>
    <w:p w:rsidR="00B524C2" w:rsidRPr="00B524C2" w:rsidRDefault="00B524C2" w:rsidP="00B524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24C2">
        <w:rPr>
          <w:rFonts w:ascii="Times New Roman" w:hAnsi="Times New Roman"/>
          <w:sz w:val="28"/>
          <w:szCs w:val="28"/>
        </w:rPr>
        <w:t>7.1.</w:t>
      </w:r>
      <w:r w:rsidR="006F0D2B" w:rsidRPr="00B524C2">
        <w:rPr>
          <w:rFonts w:ascii="Times New Roman" w:hAnsi="Times New Roman"/>
          <w:sz w:val="28"/>
          <w:szCs w:val="28"/>
        </w:rPr>
        <w:t xml:space="preserve">Финансирование </w:t>
      </w:r>
      <w:r w:rsidRPr="00B524C2">
        <w:rPr>
          <w:rFonts w:ascii="Times New Roman" w:hAnsi="Times New Roman"/>
          <w:sz w:val="28"/>
          <w:szCs w:val="28"/>
        </w:rPr>
        <w:t>смотра</w:t>
      </w:r>
      <w:r w:rsidR="006F0D2B" w:rsidRPr="00B524C2">
        <w:rPr>
          <w:rFonts w:ascii="Times New Roman" w:hAnsi="Times New Roman"/>
          <w:sz w:val="28"/>
          <w:szCs w:val="28"/>
        </w:rPr>
        <w:t xml:space="preserve"> </w:t>
      </w:r>
      <w:r w:rsidR="00053FB4" w:rsidRPr="00B524C2">
        <w:rPr>
          <w:rFonts w:ascii="Times New Roman" w:hAnsi="Times New Roman"/>
          <w:sz w:val="28"/>
          <w:szCs w:val="28"/>
        </w:rPr>
        <w:t xml:space="preserve">осуществляет комитет Саратовской </w:t>
      </w:r>
      <w:r w:rsidR="003300A7" w:rsidRPr="00B524C2">
        <w:rPr>
          <w:rFonts w:ascii="Times New Roman" w:hAnsi="Times New Roman"/>
          <w:sz w:val="28"/>
          <w:szCs w:val="28"/>
        </w:rPr>
        <w:t xml:space="preserve">областной организации </w:t>
      </w:r>
      <w:r w:rsidR="006F0D2B" w:rsidRPr="00B524C2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РФ.</w:t>
      </w:r>
    </w:p>
    <w:p w:rsidR="006F0D2B" w:rsidRPr="00B524C2" w:rsidRDefault="00B524C2" w:rsidP="00B524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24C2">
        <w:rPr>
          <w:rFonts w:ascii="Times New Roman" w:hAnsi="Times New Roman"/>
          <w:sz w:val="28"/>
          <w:szCs w:val="28"/>
        </w:rPr>
        <w:t>7.2.</w:t>
      </w:r>
      <w:r w:rsidR="006F0D2B" w:rsidRPr="00B524C2">
        <w:rPr>
          <w:rFonts w:ascii="Times New Roman" w:hAnsi="Times New Roman"/>
          <w:sz w:val="28"/>
          <w:szCs w:val="28"/>
        </w:rPr>
        <w:t>Финансирование расходов по командированию участников конкурса осуществляют районные (городские)</w:t>
      </w:r>
      <w:r w:rsidR="003300A7" w:rsidRPr="00B524C2">
        <w:rPr>
          <w:rFonts w:ascii="Times New Roman" w:hAnsi="Times New Roman"/>
          <w:sz w:val="28"/>
          <w:szCs w:val="28"/>
        </w:rPr>
        <w:t xml:space="preserve">, первичные </w:t>
      </w:r>
      <w:r w:rsidR="006F0D2B" w:rsidRPr="00B524C2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:rsidR="008E17C5" w:rsidRPr="00B524C2" w:rsidRDefault="008E17C5" w:rsidP="00B524C2">
      <w:pPr>
        <w:pStyle w:val="2"/>
        <w:shd w:val="clear" w:color="auto" w:fill="auto"/>
        <w:tabs>
          <w:tab w:val="left" w:pos="1453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8E17C5" w:rsidRPr="00B524C2" w:rsidRDefault="008E17C5" w:rsidP="00B524C2">
      <w:pPr>
        <w:pStyle w:val="2"/>
        <w:shd w:val="clear" w:color="auto" w:fill="auto"/>
        <w:tabs>
          <w:tab w:val="left" w:pos="1453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895D3A" w:rsidRDefault="00895D3A" w:rsidP="00B524C2">
      <w:pPr>
        <w:pStyle w:val="2"/>
        <w:shd w:val="clear" w:color="auto" w:fill="auto"/>
        <w:tabs>
          <w:tab w:val="left" w:pos="1453"/>
        </w:tabs>
        <w:spacing w:after="0" w:line="276" w:lineRule="auto"/>
        <w:ind w:firstLine="0"/>
        <w:jc w:val="left"/>
        <w:rPr>
          <w:sz w:val="28"/>
          <w:szCs w:val="28"/>
        </w:rPr>
      </w:pPr>
    </w:p>
    <w:p w:rsidR="00895D3A" w:rsidRDefault="00895D3A" w:rsidP="00895D3A">
      <w:pPr>
        <w:pBdr>
          <w:bottom w:val="single" w:sz="12" w:space="1" w:color="auto"/>
        </w:pBdr>
        <w:jc w:val="right"/>
      </w:pPr>
    </w:p>
    <w:p w:rsidR="00895D3A" w:rsidRDefault="00895D3A" w:rsidP="00895D3A">
      <w:pPr>
        <w:pBdr>
          <w:bottom w:val="single" w:sz="12" w:space="1" w:color="auto"/>
        </w:pBdr>
        <w:jc w:val="right"/>
      </w:pPr>
    </w:p>
    <w:p w:rsidR="00895D3A" w:rsidRPr="00895D3A" w:rsidRDefault="00895D3A" w:rsidP="00895D3A">
      <w:pPr>
        <w:pBdr>
          <w:bottom w:val="single" w:sz="12" w:space="1" w:color="auto"/>
        </w:pBdr>
        <w:spacing w:after="0"/>
        <w:jc w:val="right"/>
        <w:rPr>
          <w:sz w:val="20"/>
          <w:szCs w:val="20"/>
        </w:rPr>
      </w:pPr>
      <w:r w:rsidRPr="00895D3A">
        <w:rPr>
          <w:sz w:val="20"/>
          <w:szCs w:val="20"/>
        </w:rPr>
        <w:lastRenderedPageBreak/>
        <w:t xml:space="preserve">Приложение к пост. </w:t>
      </w:r>
    </w:p>
    <w:p w:rsidR="00895D3A" w:rsidRPr="00895D3A" w:rsidRDefault="00895D3A" w:rsidP="00895D3A">
      <w:pPr>
        <w:pBdr>
          <w:bottom w:val="single" w:sz="12" w:space="1" w:color="auto"/>
        </w:pBdr>
        <w:spacing w:after="0"/>
        <w:jc w:val="right"/>
        <w:rPr>
          <w:sz w:val="20"/>
          <w:szCs w:val="20"/>
        </w:rPr>
      </w:pPr>
      <w:r w:rsidRPr="00895D3A">
        <w:rPr>
          <w:sz w:val="20"/>
          <w:szCs w:val="20"/>
        </w:rPr>
        <w:t>президиума №1</w:t>
      </w:r>
      <w:r w:rsidR="00D52FC7">
        <w:rPr>
          <w:sz w:val="20"/>
          <w:szCs w:val="20"/>
        </w:rPr>
        <w:t>6</w:t>
      </w:r>
      <w:r w:rsidRPr="00895D3A">
        <w:rPr>
          <w:sz w:val="20"/>
          <w:szCs w:val="20"/>
        </w:rPr>
        <w:t xml:space="preserve"> от 0</w:t>
      </w:r>
      <w:r w:rsidR="00D52FC7">
        <w:rPr>
          <w:sz w:val="20"/>
          <w:szCs w:val="20"/>
        </w:rPr>
        <w:t>7</w:t>
      </w:r>
      <w:r w:rsidRPr="00895D3A">
        <w:rPr>
          <w:sz w:val="20"/>
          <w:szCs w:val="20"/>
        </w:rPr>
        <w:t>.0</w:t>
      </w:r>
      <w:r w:rsidR="00D52FC7">
        <w:rPr>
          <w:sz w:val="20"/>
          <w:szCs w:val="20"/>
        </w:rPr>
        <w:t>2</w:t>
      </w:r>
      <w:r w:rsidRPr="00895D3A">
        <w:rPr>
          <w:sz w:val="20"/>
          <w:szCs w:val="20"/>
        </w:rPr>
        <w:t>.201</w:t>
      </w:r>
      <w:r w:rsidR="00D52FC7">
        <w:rPr>
          <w:sz w:val="20"/>
          <w:szCs w:val="20"/>
        </w:rPr>
        <w:t xml:space="preserve">7 </w:t>
      </w:r>
      <w:r w:rsidRPr="00895D3A">
        <w:rPr>
          <w:sz w:val="20"/>
          <w:szCs w:val="20"/>
        </w:rPr>
        <w:t>г.</w:t>
      </w:r>
    </w:p>
    <w:p w:rsidR="00895D3A" w:rsidRPr="00895D3A" w:rsidRDefault="00895D3A" w:rsidP="00895D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95D3A">
        <w:rPr>
          <w:rFonts w:ascii="Times New Roman" w:hAnsi="Times New Roman"/>
          <w:b/>
          <w:sz w:val="20"/>
          <w:szCs w:val="20"/>
        </w:rPr>
        <w:t xml:space="preserve">Таблица эффективности коллективного договора </w:t>
      </w:r>
    </w:p>
    <w:p w:rsidR="00895D3A" w:rsidRPr="00895D3A" w:rsidRDefault="00895D3A" w:rsidP="00895D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95D3A" w:rsidRPr="00895D3A" w:rsidRDefault="00895D3A" w:rsidP="00895D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895D3A">
        <w:rPr>
          <w:rFonts w:ascii="Times New Roman" w:hAnsi="Times New Roman"/>
          <w:b/>
          <w:sz w:val="20"/>
          <w:szCs w:val="20"/>
        </w:rPr>
        <w:t>1.Информационная карта</w:t>
      </w:r>
    </w:p>
    <w:p w:rsidR="00895D3A" w:rsidRPr="00895D3A" w:rsidRDefault="00895D3A" w:rsidP="00895D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95D3A" w:rsidRPr="00895D3A" w:rsidRDefault="00895D3A" w:rsidP="00895D3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95D3A">
        <w:rPr>
          <w:rFonts w:ascii="Times New Roman" w:hAnsi="Times New Roman"/>
          <w:sz w:val="20"/>
          <w:szCs w:val="20"/>
        </w:rPr>
        <w:t>(полное наименование образовательной организации)</w:t>
      </w:r>
    </w:p>
    <w:p w:rsidR="00895D3A" w:rsidRPr="00895D3A" w:rsidRDefault="00895D3A" w:rsidP="00895D3A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895D3A" w:rsidRPr="00895D3A" w:rsidRDefault="00895D3A" w:rsidP="00895D3A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895D3A">
        <w:rPr>
          <w:rFonts w:ascii="Times New Roman" w:hAnsi="Times New Roman"/>
          <w:sz w:val="20"/>
          <w:szCs w:val="20"/>
        </w:rPr>
        <w:t>1.Почтовый адрес______________________________________________</w:t>
      </w:r>
    </w:p>
    <w:p w:rsidR="00895D3A" w:rsidRPr="00895D3A" w:rsidRDefault="00895D3A" w:rsidP="00895D3A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895D3A">
        <w:rPr>
          <w:rFonts w:ascii="Times New Roman" w:hAnsi="Times New Roman"/>
          <w:sz w:val="20"/>
          <w:szCs w:val="20"/>
        </w:rPr>
        <w:t>2.Телефон, факс_______________________________________________</w:t>
      </w:r>
    </w:p>
    <w:p w:rsidR="00895D3A" w:rsidRPr="00895D3A" w:rsidRDefault="00895D3A" w:rsidP="00895D3A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895D3A">
        <w:rPr>
          <w:rFonts w:ascii="Times New Roman" w:hAnsi="Times New Roman"/>
          <w:sz w:val="20"/>
          <w:szCs w:val="20"/>
        </w:rPr>
        <w:t>3.Адрес электронной почты_____________________________________</w:t>
      </w:r>
    </w:p>
    <w:p w:rsidR="00895D3A" w:rsidRPr="00895D3A" w:rsidRDefault="00895D3A" w:rsidP="00895D3A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895D3A">
        <w:rPr>
          <w:rFonts w:ascii="Times New Roman" w:hAnsi="Times New Roman"/>
          <w:sz w:val="20"/>
          <w:szCs w:val="20"/>
        </w:rPr>
        <w:t>3.Ф.И.О. руководителя учреждения</w:t>
      </w:r>
    </w:p>
    <w:p w:rsidR="00895D3A" w:rsidRPr="00895D3A" w:rsidRDefault="00895D3A" w:rsidP="00895D3A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895D3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895D3A" w:rsidRPr="00895D3A" w:rsidRDefault="00895D3A" w:rsidP="00895D3A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895D3A">
        <w:rPr>
          <w:rFonts w:ascii="Times New Roman" w:hAnsi="Times New Roman"/>
          <w:sz w:val="20"/>
          <w:szCs w:val="20"/>
        </w:rPr>
        <w:t>4.Ф.И.О. председателя первичной профсоюзной организации</w:t>
      </w:r>
    </w:p>
    <w:p w:rsidR="00895D3A" w:rsidRPr="00895D3A" w:rsidRDefault="00895D3A" w:rsidP="00895D3A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895D3A">
        <w:rPr>
          <w:rFonts w:ascii="Times New Roman" w:hAnsi="Times New Roman"/>
          <w:sz w:val="20"/>
          <w:szCs w:val="20"/>
        </w:rPr>
        <w:t>____________________________________________________________</w:t>
      </w:r>
    </w:p>
    <w:p w:rsidR="00895D3A" w:rsidRPr="00895D3A" w:rsidRDefault="00895D3A" w:rsidP="00895D3A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6196"/>
        <w:gridCol w:w="1843"/>
        <w:gridCol w:w="1559"/>
      </w:tblGrid>
      <w:tr w:rsidR="00895D3A" w:rsidRPr="00895D3A" w:rsidTr="00CD286F">
        <w:tc>
          <w:tcPr>
            <w:tcW w:w="75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п\п</w:t>
            </w:r>
          </w:p>
        </w:tc>
        <w:tc>
          <w:tcPr>
            <w:tcW w:w="6196" w:type="dxa"/>
          </w:tcPr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Предшествующий год</w:t>
            </w:r>
          </w:p>
        </w:tc>
        <w:tc>
          <w:tcPr>
            <w:tcW w:w="1559" w:type="dxa"/>
          </w:tcPr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</w:tr>
      <w:tr w:rsidR="00895D3A" w:rsidRPr="00895D3A" w:rsidTr="00CD286F">
        <w:tc>
          <w:tcPr>
            <w:tcW w:w="75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9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(чел.)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3A" w:rsidRPr="00895D3A" w:rsidTr="00CD286F">
        <w:tc>
          <w:tcPr>
            <w:tcW w:w="75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9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Количество членов Профсоюза (чел.)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3A" w:rsidRPr="00895D3A" w:rsidTr="00CD286F">
        <w:trPr>
          <w:trHeight w:val="855"/>
        </w:trPr>
        <w:tc>
          <w:tcPr>
            <w:tcW w:w="751" w:type="dxa"/>
            <w:vMerge w:val="restart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196" w:type="dxa"/>
            <w:vMerge w:val="restart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Общее количество педагогических  работников (чел.)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Из них имеют: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3A" w:rsidRPr="00895D3A" w:rsidTr="00CD286F">
        <w:trPr>
          <w:trHeight w:val="300"/>
        </w:trPr>
        <w:tc>
          <w:tcPr>
            <w:tcW w:w="751" w:type="dxa"/>
            <w:vMerge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6" w:type="dxa"/>
            <w:vMerge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3A" w:rsidRPr="00895D3A" w:rsidTr="00CD286F">
        <w:trPr>
          <w:trHeight w:val="345"/>
        </w:trPr>
        <w:tc>
          <w:tcPr>
            <w:tcW w:w="751" w:type="dxa"/>
            <w:vMerge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-</w:t>
            </w:r>
            <w:r w:rsidRPr="00895D3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квалификационную категорию 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3A" w:rsidRPr="00895D3A" w:rsidTr="00CD286F">
        <w:trPr>
          <w:trHeight w:val="345"/>
        </w:trPr>
        <w:tc>
          <w:tcPr>
            <w:tcW w:w="751" w:type="dxa"/>
            <w:vMerge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- высшую квалификационную категорию 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3A" w:rsidRPr="00895D3A" w:rsidTr="00CD286F">
        <w:tc>
          <w:tcPr>
            <w:tcW w:w="75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19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Количество педагогических работников прошли курсы повышения квалификации за последние 3 года (чел.)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3A" w:rsidRPr="00895D3A" w:rsidTr="00CD286F">
        <w:tc>
          <w:tcPr>
            <w:tcW w:w="75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19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Средняя заработная плата по учреждению  (руб.)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3A" w:rsidRPr="00895D3A" w:rsidTr="00CD286F">
        <w:tc>
          <w:tcPr>
            <w:tcW w:w="75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19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Средняя заработная плата  педагогических работников (руб.)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3A" w:rsidRPr="00895D3A" w:rsidTr="00CD286F">
        <w:tc>
          <w:tcPr>
            <w:tcW w:w="75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19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Размер заработной платы: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наименьший в учреждении (руб.)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наибольшей в учреждении (руб.)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3A" w:rsidRPr="00895D3A" w:rsidTr="00CD286F">
        <w:tc>
          <w:tcPr>
            <w:tcW w:w="75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19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Отношение фонда стимулирующих выплат к общему фонду оплаты труда (%)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3A" w:rsidRPr="00895D3A" w:rsidTr="00CD286F">
        <w:tc>
          <w:tcPr>
            <w:tcW w:w="75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19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Общее количество рабочих мест (шт.)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Из них имеют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спецоценку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или аттестацию (шт.)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3A" w:rsidRPr="00895D3A" w:rsidTr="00CD286F">
        <w:tc>
          <w:tcPr>
            <w:tcW w:w="75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19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Количество работников с неполным рабочим днем (чел.)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3A" w:rsidRPr="00895D3A" w:rsidTr="00CD286F">
        <w:tc>
          <w:tcPr>
            <w:tcW w:w="75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19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Оздоровлено детей работников образования в каникулярное время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3A" w:rsidRPr="00895D3A" w:rsidTr="00CD286F">
        <w:tc>
          <w:tcPr>
            <w:tcW w:w="75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619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Оздоровлено работников: санаторно-курортное лечение и база отдыха (чел.)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3A" w:rsidRPr="00895D3A" w:rsidTr="00CD286F">
        <w:tc>
          <w:tcPr>
            <w:tcW w:w="75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19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Имеются долги перед работниками учреждения: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- за командировочные расходы (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- за медосмотры (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5D3A" w:rsidRPr="00895D3A" w:rsidRDefault="00895D3A" w:rsidP="00895D3A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895D3A">
        <w:rPr>
          <w:rFonts w:ascii="Times New Roman" w:hAnsi="Times New Roman"/>
          <w:b/>
          <w:sz w:val="20"/>
          <w:szCs w:val="20"/>
        </w:rPr>
        <w:t>2.Общие положения</w:t>
      </w:r>
    </w:p>
    <w:tbl>
      <w:tblPr>
        <w:tblW w:w="108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45"/>
        <w:gridCol w:w="20"/>
        <w:gridCol w:w="12"/>
        <w:gridCol w:w="13"/>
        <w:gridCol w:w="41"/>
        <w:gridCol w:w="6171"/>
        <w:gridCol w:w="1843"/>
        <w:gridCol w:w="1701"/>
        <w:gridCol w:w="236"/>
      </w:tblGrid>
      <w:tr w:rsidR="00895D3A" w:rsidRPr="00895D3A" w:rsidTr="00CD286F">
        <w:trPr>
          <w:gridAfter w:val="1"/>
          <w:wAfter w:w="236" w:type="dxa"/>
        </w:trPr>
        <w:tc>
          <w:tcPr>
            <w:tcW w:w="917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п\п</w:t>
            </w:r>
          </w:p>
        </w:tc>
        <w:tc>
          <w:tcPr>
            <w:tcW w:w="6171" w:type="dxa"/>
          </w:tcPr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917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7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Определение срока действия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колдоговоров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>, доведение его до работников, условия изменений обязательств и продления его действий.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наличие обязательств и их исполнение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0-4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10632" w:type="dxa"/>
            <w:gridSpan w:val="9"/>
          </w:tcPr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D3A">
              <w:rPr>
                <w:rFonts w:ascii="Times New Roman" w:hAnsi="Times New Roman"/>
                <w:b/>
                <w:sz w:val="20"/>
                <w:szCs w:val="20"/>
              </w:rPr>
              <w:t>3.Обеспечение занятости работников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917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7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Определение массового увольнения.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895D3A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установления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lastRenderedPageBreak/>
              <w:t>1 балл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917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17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Определение  дополнительных льгот и преимуществ по отношению к установленным трудовым законодательствам при сокращении штатов.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наличие в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колдоговоре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дополнительных  льгот и их выполнения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1 балл за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каждую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дополни-тельную льготу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917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17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Сохранение льгот и гарантий действующих в организации для лиц, уволенных в связи с сокращением штатов и численности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за каждую льготу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917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17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Повышение квалификации 1 раз в 3 года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прошли курсы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повыш.квалифик</w:t>
            </w:r>
            <w:proofErr w:type="spellEnd"/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менее 80%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80 до 90%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90 до 100%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917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17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Отсутствие долгов по командировочным затратам при прохождении курсов повышения квалификации и переподготовки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имеют долги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отсутствие долгов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917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17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Увеличение  числа лиц с полным рабочим днем.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процент числа лиц с полным рабочим днем от общего количества работников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менее 80%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80 до 95%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95 до 100%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10632" w:type="dxa"/>
            <w:gridSpan w:val="9"/>
          </w:tcPr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D3A">
              <w:rPr>
                <w:rFonts w:ascii="Times New Roman" w:hAnsi="Times New Roman"/>
                <w:b/>
                <w:sz w:val="20"/>
                <w:szCs w:val="20"/>
              </w:rPr>
              <w:t>4.Время труда и время отдыха.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863" w:type="dxa"/>
            <w:gridSpan w:val="4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25" w:type="dxa"/>
            <w:gridSpan w:val="3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Определение перерывов в работе для отдыха, определение времени  и условий для питания и отдыха работников.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наличие договорен-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ностей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и их выполнение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851" w:type="dxa"/>
            <w:gridSpan w:val="3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gridSpan w:val="4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Предоставление дополнительных оплачиваемых отпусков по отношению  к установленным законодательством отпусков.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за каждый установлен-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дополнительный отпуск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</w:tr>
      <w:tr w:rsidR="00895D3A" w:rsidRPr="00895D3A" w:rsidTr="00CD286F">
        <w:trPr>
          <w:trHeight w:val="299"/>
        </w:trPr>
        <w:tc>
          <w:tcPr>
            <w:tcW w:w="10632" w:type="dxa"/>
            <w:gridSpan w:val="9"/>
            <w:tcBorders>
              <w:right w:val="single" w:sz="4" w:space="0" w:color="auto"/>
            </w:tcBorders>
          </w:tcPr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D3A">
              <w:rPr>
                <w:rFonts w:ascii="Times New Roman" w:hAnsi="Times New Roman"/>
                <w:b/>
                <w:sz w:val="20"/>
                <w:szCs w:val="20"/>
              </w:rPr>
              <w:t>5.Оплата и нормирование труда.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917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17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Отношение средняя заработная плата  к среднему значимому показателю, установлен-ному Указом Президента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до 70%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70 до 80%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80 до 90%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90 до 100%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100 до 110%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выше 110%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5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917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617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Базовая часть заработной платы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ниже 60%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lastRenderedPageBreak/>
              <w:t>от 60 до 65%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65 до 70%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70 до 75%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75 до 80%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lastRenderedPageBreak/>
              <w:t>0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lastRenderedPageBreak/>
              <w:t>1 балл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5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917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617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Установление лиц с ненормированным  рабочим днем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установление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колдоговора</w:t>
            </w:r>
            <w:proofErr w:type="spellEnd"/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 до 3 баллов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917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617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Минимальный размер оплаты труда.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Минимальная зарплата в отношении к МРОТ: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ниже МРОТ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100 до 110%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111 до 120%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121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5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10632" w:type="dxa"/>
            <w:gridSpan w:val="9"/>
          </w:tcPr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D3A">
              <w:rPr>
                <w:rFonts w:ascii="Times New Roman" w:hAnsi="Times New Roman"/>
                <w:b/>
                <w:sz w:val="20"/>
                <w:szCs w:val="20"/>
              </w:rPr>
              <w:t>6.Социальные гарантии и льготы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876" w:type="dxa"/>
            <w:gridSpan w:val="5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12" w:type="dxa"/>
            <w:gridSpan w:val="2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Своевременное перечисление средств в Пенсионный фонд, фонд  медицинского страхования, фонд социального страхования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наличие в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колдоговоре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и их исполнение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0-3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876" w:type="dxa"/>
            <w:gridSpan w:val="5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12" w:type="dxa"/>
            <w:gridSpan w:val="2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Оздоровление детей в каникулярное время по льготным путевкам.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наличие конкретных обязательств в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колдоговоре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и их исполнение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0-3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876" w:type="dxa"/>
            <w:gridSpan w:val="5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12" w:type="dxa"/>
            <w:gridSpan w:val="2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Выплаты социального характера, осуществляемые сверх норм, установленных законодательством (затраты на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сан.кур.лечение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>, единовременное пособие при выходе на пенсию, при рождение ребенка и другие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наличие конкретных обязательств и их исполнение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3 балла за каждую установленную выплату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876" w:type="dxa"/>
            <w:gridSpan w:val="5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12" w:type="dxa"/>
            <w:gridSpan w:val="2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Оказание содействие работникам при  организации их аттестации (организация проезда подготовка условий для аттестации)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наличие записи в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колдоговоре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и выполнение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0-3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876" w:type="dxa"/>
            <w:gridSpan w:val="5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12" w:type="dxa"/>
            <w:gridSpan w:val="2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Оказание материальной и организационной поддержки по предоставлению жилья нуждающимся работникам.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имеется такое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обязатель-ство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колдоговора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и выполняется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0-3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10632" w:type="dxa"/>
            <w:gridSpan w:val="9"/>
          </w:tcPr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D3A">
              <w:rPr>
                <w:rFonts w:ascii="Times New Roman" w:hAnsi="Times New Roman"/>
                <w:b/>
                <w:sz w:val="20"/>
                <w:szCs w:val="20"/>
              </w:rPr>
              <w:t>7.Охрана труда и здоровья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831" w:type="dxa"/>
            <w:gridSpan w:val="2"/>
          </w:tcPr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6257" w:type="dxa"/>
            <w:gridSpan w:val="5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Проведение специальной оценки рабочих мест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суммарно с проведенными работами по аттестации рабочих мест: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менее 90%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90 до 95%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от 95 до 100% 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5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831" w:type="dxa"/>
            <w:gridSpan w:val="2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6257" w:type="dxa"/>
            <w:gridSpan w:val="5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Проведение медосмотров за счет работодателя.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имеется запись в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колдоговоре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и выполняется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0-5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831" w:type="dxa"/>
            <w:gridSpan w:val="2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6257" w:type="dxa"/>
            <w:gridSpan w:val="5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Использование возврата 20% взноса в  ФСС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имеется в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колдоговоре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и выполняется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0-5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831" w:type="dxa"/>
            <w:gridSpan w:val="2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6257" w:type="dxa"/>
            <w:gridSpan w:val="5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Обеспеченность спецодеждой.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обеспечение менее 100%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на 100% по типовой норме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обеспечение на 100% более чем типовая норма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5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831" w:type="dxa"/>
            <w:gridSpan w:val="2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lastRenderedPageBreak/>
              <w:t>7.5</w:t>
            </w:r>
          </w:p>
        </w:tc>
        <w:tc>
          <w:tcPr>
            <w:tcW w:w="6257" w:type="dxa"/>
            <w:gridSpan w:val="5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Затраты на мероприятия по улучшению условий и охране труда.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имеется запись не менее 0,3% от затрат и выполняется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0-3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831" w:type="dxa"/>
            <w:gridSpan w:val="2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7.6.</w:t>
            </w:r>
          </w:p>
        </w:tc>
        <w:tc>
          <w:tcPr>
            <w:tcW w:w="6257" w:type="dxa"/>
            <w:gridSpan w:val="5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Выделение  средств на оздоровление (кроме санаторно-курортного лечение)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имеется запись и выполняется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0-3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831" w:type="dxa"/>
            <w:gridSpan w:val="2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7.7.</w:t>
            </w:r>
          </w:p>
        </w:tc>
        <w:tc>
          <w:tcPr>
            <w:tcW w:w="6257" w:type="dxa"/>
            <w:gridSpan w:val="5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Оборудование комнат отдыха, комнат психологической разгрузки, комната по охране труда и т.д.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имеется запись и выполняется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0-3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10632" w:type="dxa"/>
            <w:gridSpan w:val="9"/>
          </w:tcPr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D3A">
              <w:rPr>
                <w:rFonts w:ascii="Times New Roman" w:hAnsi="Times New Roman"/>
                <w:b/>
                <w:sz w:val="20"/>
                <w:szCs w:val="20"/>
              </w:rPr>
              <w:t xml:space="preserve">8.Мероприятия по развитию персонала 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78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6302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Создание условий для адаптации и закреплении молодых специалистов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имеется запись о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мероприя-тиях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и выполняется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0-2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78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6302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Развитие наставничества над молодыми кадрами.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разработано обязательство в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колдоговоре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и выполняется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0-2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78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8.3.</w:t>
            </w:r>
          </w:p>
        </w:tc>
        <w:tc>
          <w:tcPr>
            <w:tcW w:w="6302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Установление мер материальной поддержки молодых педагогов.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колдоговоре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имеется обязательство и выполняется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0-5 баллов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78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8.4.</w:t>
            </w:r>
          </w:p>
        </w:tc>
        <w:tc>
          <w:tcPr>
            <w:tcW w:w="6302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Аттестация педагогических кадров.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процент общего количества аттестованных работников на первую и высшую категорию к общему числу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>-ких работников: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менее 20%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20 до 50%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более 50%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78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6302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78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8.6.</w:t>
            </w:r>
          </w:p>
        </w:tc>
        <w:tc>
          <w:tcPr>
            <w:tcW w:w="6302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10632" w:type="dxa"/>
            <w:gridSpan w:val="9"/>
          </w:tcPr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D3A">
              <w:rPr>
                <w:rFonts w:ascii="Times New Roman" w:hAnsi="Times New Roman"/>
                <w:b/>
                <w:sz w:val="20"/>
                <w:szCs w:val="20"/>
              </w:rPr>
              <w:t xml:space="preserve">9.Развитие инновационных направлений 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78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6302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Обеспечение дополнительного добровольного медицинского страхования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имеется запись в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колдоговоре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и выполняется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0-3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78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6302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Содействие дополнительному добровольному пенсионному обеспечению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имеется запись в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колдоговоре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и выполняется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0-5 балла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78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6302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Дополнительные инновационные направления социальной защиты </w:t>
            </w:r>
            <w:r w:rsidRPr="00895D3A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Имеется запись 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1 балл за каждое </w:t>
            </w:r>
            <w:r w:rsidRPr="00895D3A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направление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78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lastRenderedPageBreak/>
              <w:t>9.4</w:t>
            </w:r>
          </w:p>
        </w:tc>
        <w:tc>
          <w:tcPr>
            <w:tcW w:w="6302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10632" w:type="dxa"/>
            <w:gridSpan w:val="9"/>
            <w:tcBorders>
              <w:bottom w:val="nil"/>
            </w:tcBorders>
          </w:tcPr>
          <w:p w:rsidR="00895D3A" w:rsidRPr="00895D3A" w:rsidRDefault="00895D3A" w:rsidP="00895D3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D3A">
              <w:rPr>
                <w:rFonts w:ascii="Times New Roman" w:hAnsi="Times New Roman"/>
                <w:b/>
                <w:sz w:val="20"/>
                <w:szCs w:val="20"/>
              </w:rPr>
              <w:t>10.Гарантии профсоюзной деятельности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78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6302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Отсутствие  задолженности по перечислению членских профсоюзных взносов на счет профсоюзной организации.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имеется запись в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колдоговоре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перечисле-нии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и выполняется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0-5 баллов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78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6302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Принадлежность работников к Профсоюзу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процент охвата профсоюзно-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 xml:space="preserve"> членства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менее 70%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70% до 80%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80 до 85%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85 до 90%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90 до 95%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от 95 до 100%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78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10.3.</w:t>
            </w:r>
          </w:p>
        </w:tc>
        <w:tc>
          <w:tcPr>
            <w:tcW w:w="6302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Установление доплат председателям профсоюзной организации в соответствии со ст.377 Т.К.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наличие записи и выполнение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0-5 баллов</w:t>
            </w:r>
          </w:p>
        </w:tc>
      </w:tr>
      <w:tr w:rsidR="00895D3A" w:rsidRPr="00895D3A" w:rsidTr="00CD286F">
        <w:trPr>
          <w:gridAfter w:val="1"/>
          <w:wAfter w:w="236" w:type="dxa"/>
        </w:trPr>
        <w:tc>
          <w:tcPr>
            <w:tcW w:w="786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10.4.</w:t>
            </w:r>
          </w:p>
        </w:tc>
        <w:tc>
          <w:tcPr>
            <w:tcW w:w="6302" w:type="dxa"/>
            <w:gridSpan w:val="6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Учет мнения профсоюзного органа</w:t>
            </w:r>
          </w:p>
        </w:tc>
        <w:tc>
          <w:tcPr>
            <w:tcW w:w="1843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895D3A">
              <w:rPr>
                <w:rFonts w:ascii="Times New Roman" w:hAnsi="Times New Roman"/>
                <w:sz w:val="20"/>
                <w:szCs w:val="20"/>
              </w:rPr>
              <w:t>колдоговоре</w:t>
            </w:r>
            <w:proofErr w:type="spellEnd"/>
            <w:r w:rsidRPr="00895D3A">
              <w:rPr>
                <w:rFonts w:ascii="Times New Roman" w:hAnsi="Times New Roman"/>
                <w:sz w:val="20"/>
                <w:szCs w:val="20"/>
              </w:rPr>
              <w:t xml:space="preserve"> определены локальные акты, принимаемые с учетом профсоюзной организации и выполняется</w:t>
            </w:r>
          </w:p>
        </w:tc>
        <w:tc>
          <w:tcPr>
            <w:tcW w:w="1701" w:type="dxa"/>
          </w:tcPr>
          <w:p w:rsidR="00895D3A" w:rsidRPr="00895D3A" w:rsidRDefault="00895D3A" w:rsidP="00895D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D3A">
              <w:rPr>
                <w:rFonts w:ascii="Times New Roman" w:hAnsi="Times New Roman"/>
                <w:sz w:val="20"/>
                <w:szCs w:val="20"/>
              </w:rPr>
              <w:t>0-5 баллов</w:t>
            </w:r>
          </w:p>
        </w:tc>
      </w:tr>
    </w:tbl>
    <w:p w:rsidR="00895D3A" w:rsidRPr="00895D3A" w:rsidRDefault="00895D3A" w:rsidP="00895D3A">
      <w:pPr>
        <w:spacing w:after="0"/>
        <w:rPr>
          <w:rFonts w:ascii="Times New Roman" w:hAnsi="Times New Roman"/>
          <w:sz w:val="20"/>
          <w:szCs w:val="20"/>
        </w:rPr>
      </w:pPr>
    </w:p>
    <w:p w:rsidR="008E17C5" w:rsidRPr="00895D3A" w:rsidRDefault="008E17C5" w:rsidP="00895D3A">
      <w:pPr>
        <w:spacing w:after="0"/>
        <w:ind w:firstLine="708"/>
        <w:rPr>
          <w:rFonts w:ascii="Times New Roman" w:hAnsi="Times New Roman"/>
          <w:sz w:val="20"/>
          <w:szCs w:val="20"/>
          <w:lang w:eastAsia="ru-RU"/>
        </w:rPr>
      </w:pPr>
    </w:p>
    <w:p w:rsidR="00895D3A" w:rsidRPr="00895D3A" w:rsidRDefault="00895D3A" w:rsidP="00895D3A">
      <w:pPr>
        <w:spacing w:after="0"/>
        <w:ind w:firstLine="708"/>
        <w:rPr>
          <w:rFonts w:ascii="Times New Roman" w:hAnsi="Times New Roman"/>
          <w:sz w:val="20"/>
          <w:szCs w:val="20"/>
          <w:lang w:eastAsia="ru-RU"/>
        </w:rPr>
      </w:pPr>
    </w:p>
    <w:sectPr w:rsidR="00895D3A" w:rsidRPr="00895D3A" w:rsidSect="004639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0E79"/>
    <w:multiLevelType w:val="hybridMultilevel"/>
    <w:tmpl w:val="BA946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1F32"/>
    <w:multiLevelType w:val="multilevel"/>
    <w:tmpl w:val="F772706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82D0B"/>
    <w:multiLevelType w:val="multilevel"/>
    <w:tmpl w:val="6492C2F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8829D8"/>
    <w:multiLevelType w:val="multilevel"/>
    <w:tmpl w:val="01EAB1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A90B63"/>
    <w:multiLevelType w:val="multilevel"/>
    <w:tmpl w:val="FC3AD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1473B3"/>
    <w:multiLevelType w:val="multilevel"/>
    <w:tmpl w:val="C0EA6F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8663FF"/>
    <w:multiLevelType w:val="hybridMultilevel"/>
    <w:tmpl w:val="065A1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8040D2"/>
    <w:multiLevelType w:val="multilevel"/>
    <w:tmpl w:val="CFAE04F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B02DE6"/>
    <w:multiLevelType w:val="multilevel"/>
    <w:tmpl w:val="20884E3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936"/>
    <w:rsid w:val="00013675"/>
    <w:rsid w:val="000474B6"/>
    <w:rsid w:val="00052CA6"/>
    <w:rsid w:val="00053FB4"/>
    <w:rsid w:val="00062ECF"/>
    <w:rsid w:val="00072438"/>
    <w:rsid w:val="0007361D"/>
    <w:rsid w:val="00074A9E"/>
    <w:rsid w:val="00083025"/>
    <w:rsid w:val="00084D3E"/>
    <w:rsid w:val="000930F3"/>
    <w:rsid w:val="000B3766"/>
    <w:rsid w:val="000B4F0B"/>
    <w:rsid w:val="000B6719"/>
    <w:rsid w:val="000C092C"/>
    <w:rsid w:val="000D7755"/>
    <w:rsid w:val="000E54AB"/>
    <w:rsid w:val="000F288E"/>
    <w:rsid w:val="001038FC"/>
    <w:rsid w:val="00107C4B"/>
    <w:rsid w:val="0011166A"/>
    <w:rsid w:val="00114A66"/>
    <w:rsid w:val="0012287D"/>
    <w:rsid w:val="00137C8D"/>
    <w:rsid w:val="001509DE"/>
    <w:rsid w:val="001514C6"/>
    <w:rsid w:val="00155823"/>
    <w:rsid w:val="00156F30"/>
    <w:rsid w:val="001628BA"/>
    <w:rsid w:val="00163E5D"/>
    <w:rsid w:val="00177954"/>
    <w:rsid w:val="00192547"/>
    <w:rsid w:val="001A6CF1"/>
    <w:rsid w:val="001B5E5D"/>
    <w:rsid w:val="001C4790"/>
    <w:rsid w:val="001C5E94"/>
    <w:rsid w:val="001D0102"/>
    <w:rsid w:val="001D28CE"/>
    <w:rsid w:val="001E5435"/>
    <w:rsid w:val="001E7E65"/>
    <w:rsid w:val="001F4EE4"/>
    <w:rsid w:val="00202214"/>
    <w:rsid w:val="00210727"/>
    <w:rsid w:val="00211EFE"/>
    <w:rsid w:val="0021310E"/>
    <w:rsid w:val="00230432"/>
    <w:rsid w:val="00233A16"/>
    <w:rsid w:val="0023712F"/>
    <w:rsid w:val="002532D2"/>
    <w:rsid w:val="00255BBA"/>
    <w:rsid w:val="002613AC"/>
    <w:rsid w:val="00266384"/>
    <w:rsid w:val="002710F5"/>
    <w:rsid w:val="00274515"/>
    <w:rsid w:val="002802AF"/>
    <w:rsid w:val="002866F5"/>
    <w:rsid w:val="00297946"/>
    <w:rsid w:val="002A17C2"/>
    <w:rsid w:val="002A218B"/>
    <w:rsid w:val="002A7E49"/>
    <w:rsid w:val="002B53A4"/>
    <w:rsid w:val="002B727E"/>
    <w:rsid w:val="002C5806"/>
    <w:rsid w:val="002C5A3D"/>
    <w:rsid w:val="002D010B"/>
    <w:rsid w:val="002E6E84"/>
    <w:rsid w:val="002F0AAA"/>
    <w:rsid w:val="002F25D8"/>
    <w:rsid w:val="003034A8"/>
    <w:rsid w:val="003113DD"/>
    <w:rsid w:val="003125BC"/>
    <w:rsid w:val="00314FAF"/>
    <w:rsid w:val="00317DF9"/>
    <w:rsid w:val="003260B5"/>
    <w:rsid w:val="003300A7"/>
    <w:rsid w:val="00344379"/>
    <w:rsid w:val="003458F1"/>
    <w:rsid w:val="00364894"/>
    <w:rsid w:val="0037069C"/>
    <w:rsid w:val="0038235A"/>
    <w:rsid w:val="003A0F87"/>
    <w:rsid w:val="003B12C9"/>
    <w:rsid w:val="003B3A5B"/>
    <w:rsid w:val="003B5296"/>
    <w:rsid w:val="003C5056"/>
    <w:rsid w:val="003D47A4"/>
    <w:rsid w:val="003D6374"/>
    <w:rsid w:val="003E14F2"/>
    <w:rsid w:val="003E390E"/>
    <w:rsid w:val="003E3FC0"/>
    <w:rsid w:val="003E6736"/>
    <w:rsid w:val="0040053F"/>
    <w:rsid w:val="00401643"/>
    <w:rsid w:val="004176AE"/>
    <w:rsid w:val="004322F3"/>
    <w:rsid w:val="00434CEA"/>
    <w:rsid w:val="004411B3"/>
    <w:rsid w:val="004412BB"/>
    <w:rsid w:val="00443C71"/>
    <w:rsid w:val="00444109"/>
    <w:rsid w:val="004523A5"/>
    <w:rsid w:val="00460D04"/>
    <w:rsid w:val="00463936"/>
    <w:rsid w:val="00480278"/>
    <w:rsid w:val="004A41AC"/>
    <w:rsid w:val="004A6444"/>
    <w:rsid w:val="004A6680"/>
    <w:rsid w:val="004B0DA0"/>
    <w:rsid w:val="004C32A2"/>
    <w:rsid w:val="004C3F79"/>
    <w:rsid w:val="004D4896"/>
    <w:rsid w:val="004E514E"/>
    <w:rsid w:val="00501624"/>
    <w:rsid w:val="00502CE2"/>
    <w:rsid w:val="00505BD9"/>
    <w:rsid w:val="00511149"/>
    <w:rsid w:val="005154F6"/>
    <w:rsid w:val="005308BE"/>
    <w:rsid w:val="00532407"/>
    <w:rsid w:val="00533FBE"/>
    <w:rsid w:val="00554D26"/>
    <w:rsid w:val="00556DED"/>
    <w:rsid w:val="005623C2"/>
    <w:rsid w:val="00576571"/>
    <w:rsid w:val="00577C00"/>
    <w:rsid w:val="00586BD6"/>
    <w:rsid w:val="005923DA"/>
    <w:rsid w:val="00595581"/>
    <w:rsid w:val="005A5A38"/>
    <w:rsid w:val="005B54F5"/>
    <w:rsid w:val="005D047B"/>
    <w:rsid w:val="005D170A"/>
    <w:rsid w:val="005D6810"/>
    <w:rsid w:val="005F7E8C"/>
    <w:rsid w:val="006015B4"/>
    <w:rsid w:val="006040D2"/>
    <w:rsid w:val="0060454C"/>
    <w:rsid w:val="0063664C"/>
    <w:rsid w:val="00650C6A"/>
    <w:rsid w:val="0066160E"/>
    <w:rsid w:val="00661E71"/>
    <w:rsid w:val="00676463"/>
    <w:rsid w:val="006771FB"/>
    <w:rsid w:val="00682EBC"/>
    <w:rsid w:val="0068687F"/>
    <w:rsid w:val="006874C4"/>
    <w:rsid w:val="006915ED"/>
    <w:rsid w:val="006A00FA"/>
    <w:rsid w:val="006A5D42"/>
    <w:rsid w:val="006B032B"/>
    <w:rsid w:val="006D7957"/>
    <w:rsid w:val="006E2A88"/>
    <w:rsid w:val="006F02B3"/>
    <w:rsid w:val="006F037C"/>
    <w:rsid w:val="006F0D2B"/>
    <w:rsid w:val="006F1CA6"/>
    <w:rsid w:val="006F4887"/>
    <w:rsid w:val="006F6080"/>
    <w:rsid w:val="00707F8F"/>
    <w:rsid w:val="007148C3"/>
    <w:rsid w:val="007151C9"/>
    <w:rsid w:val="00717910"/>
    <w:rsid w:val="00726AAA"/>
    <w:rsid w:val="00737FE5"/>
    <w:rsid w:val="00747FF6"/>
    <w:rsid w:val="00754AF0"/>
    <w:rsid w:val="00761D1F"/>
    <w:rsid w:val="00762347"/>
    <w:rsid w:val="00762702"/>
    <w:rsid w:val="007704BE"/>
    <w:rsid w:val="00786999"/>
    <w:rsid w:val="0079498F"/>
    <w:rsid w:val="007B3647"/>
    <w:rsid w:val="007C23C3"/>
    <w:rsid w:val="007C55B3"/>
    <w:rsid w:val="007D1020"/>
    <w:rsid w:val="007F02BB"/>
    <w:rsid w:val="00801836"/>
    <w:rsid w:val="00804EFE"/>
    <w:rsid w:val="0081280B"/>
    <w:rsid w:val="00812AEA"/>
    <w:rsid w:val="00813C9B"/>
    <w:rsid w:val="00815DCA"/>
    <w:rsid w:val="00816CC0"/>
    <w:rsid w:val="00823DDF"/>
    <w:rsid w:val="008276AE"/>
    <w:rsid w:val="00831F86"/>
    <w:rsid w:val="0083490D"/>
    <w:rsid w:val="0084455F"/>
    <w:rsid w:val="008458DF"/>
    <w:rsid w:val="00856684"/>
    <w:rsid w:val="008638F3"/>
    <w:rsid w:val="00872186"/>
    <w:rsid w:val="008870A1"/>
    <w:rsid w:val="00893348"/>
    <w:rsid w:val="00895D3A"/>
    <w:rsid w:val="008A1FE5"/>
    <w:rsid w:val="008A3A40"/>
    <w:rsid w:val="008A4414"/>
    <w:rsid w:val="008A4CC0"/>
    <w:rsid w:val="008B3727"/>
    <w:rsid w:val="008B3845"/>
    <w:rsid w:val="008C3DA7"/>
    <w:rsid w:val="008C45F2"/>
    <w:rsid w:val="008C6679"/>
    <w:rsid w:val="008C794B"/>
    <w:rsid w:val="008D14F4"/>
    <w:rsid w:val="008E17C5"/>
    <w:rsid w:val="008F3775"/>
    <w:rsid w:val="008F5502"/>
    <w:rsid w:val="008F758D"/>
    <w:rsid w:val="0090175B"/>
    <w:rsid w:val="00911FF3"/>
    <w:rsid w:val="009151B0"/>
    <w:rsid w:val="0092056B"/>
    <w:rsid w:val="009248B7"/>
    <w:rsid w:val="00924BE1"/>
    <w:rsid w:val="00930E99"/>
    <w:rsid w:val="009335FA"/>
    <w:rsid w:val="00934F08"/>
    <w:rsid w:val="00941BA5"/>
    <w:rsid w:val="00953A14"/>
    <w:rsid w:val="0095753F"/>
    <w:rsid w:val="00963414"/>
    <w:rsid w:val="009679E1"/>
    <w:rsid w:val="009A2E08"/>
    <w:rsid w:val="009B0DA9"/>
    <w:rsid w:val="009E61B9"/>
    <w:rsid w:val="009E68FC"/>
    <w:rsid w:val="00A00DAE"/>
    <w:rsid w:val="00A03317"/>
    <w:rsid w:val="00A07546"/>
    <w:rsid w:val="00A13CE3"/>
    <w:rsid w:val="00A22E46"/>
    <w:rsid w:val="00A24590"/>
    <w:rsid w:val="00A25C57"/>
    <w:rsid w:val="00A32127"/>
    <w:rsid w:val="00A37FD6"/>
    <w:rsid w:val="00A60861"/>
    <w:rsid w:val="00A623A0"/>
    <w:rsid w:val="00A82DF0"/>
    <w:rsid w:val="00A8749E"/>
    <w:rsid w:val="00AA57B8"/>
    <w:rsid w:val="00AA603D"/>
    <w:rsid w:val="00AB4C6A"/>
    <w:rsid w:val="00AC7176"/>
    <w:rsid w:val="00AE6ECA"/>
    <w:rsid w:val="00AF49D4"/>
    <w:rsid w:val="00B13A23"/>
    <w:rsid w:val="00B51B3E"/>
    <w:rsid w:val="00B524C2"/>
    <w:rsid w:val="00B5425D"/>
    <w:rsid w:val="00B54C3A"/>
    <w:rsid w:val="00B66D5F"/>
    <w:rsid w:val="00B67229"/>
    <w:rsid w:val="00B706C8"/>
    <w:rsid w:val="00B70D0D"/>
    <w:rsid w:val="00B81924"/>
    <w:rsid w:val="00B835D1"/>
    <w:rsid w:val="00B96733"/>
    <w:rsid w:val="00B9786B"/>
    <w:rsid w:val="00BB0883"/>
    <w:rsid w:val="00BB7D33"/>
    <w:rsid w:val="00BC34A3"/>
    <w:rsid w:val="00BC37F4"/>
    <w:rsid w:val="00BF1145"/>
    <w:rsid w:val="00BF5D2C"/>
    <w:rsid w:val="00BF613B"/>
    <w:rsid w:val="00BF73DE"/>
    <w:rsid w:val="00C00554"/>
    <w:rsid w:val="00C03CA5"/>
    <w:rsid w:val="00C11088"/>
    <w:rsid w:val="00C16307"/>
    <w:rsid w:val="00C21C3F"/>
    <w:rsid w:val="00C26B98"/>
    <w:rsid w:val="00C26D89"/>
    <w:rsid w:val="00C30E5F"/>
    <w:rsid w:val="00C35606"/>
    <w:rsid w:val="00C52096"/>
    <w:rsid w:val="00C60CBD"/>
    <w:rsid w:val="00C661F9"/>
    <w:rsid w:val="00C76774"/>
    <w:rsid w:val="00C83475"/>
    <w:rsid w:val="00C96B55"/>
    <w:rsid w:val="00CA1A75"/>
    <w:rsid w:val="00CA6D18"/>
    <w:rsid w:val="00CC2D04"/>
    <w:rsid w:val="00CC46D6"/>
    <w:rsid w:val="00CC5139"/>
    <w:rsid w:val="00CD1244"/>
    <w:rsid w:val="00CD286F"/>
    <w:rsid w:val="00CD55FC"/>
    <w:rsid w:val="00CE151C"/>
    <w:rsid w:val="00CE7B13"/>
    <w:rsid w:val="00CF3EBF"/>
    <w:rsid w:val="00CF6EE2"/>
    <w:rsid w:val="00D0202C"/>
    <w:rsid w:val="00D04DCF"/>
    <w:rsid w:val="00D05885"/>
    <w:rsid w:val="00D103D3"/>
    <w:rsid w:val="00D1123E"/>
    <w:rsid w:val="00D13236"/>
    <w:rsid w:val="00D146B3"/>
    <w:rsid w:val="00D16999"/>
    <w:rsid w:val="00D210B5"/>
    <w:rsid w:val="00D24D38"/>
    <w:rsid w:val="00D31E7A"/>
    <w:rsid w:val="00D50187"/>
    <w:rsid w:val="00D52FC7"/>
    <w:rsid w:val="00D632DE"/>
    <w:rsid w:val="00D75B31"/>
    <w:rsid w:val="00D96B8A"/>
    <w:rsid w:val="00DA00E1"/>
    <w:rsid w:val="00DB235E"/>
    <w:rsid w:val="00DB7540"/>
    <w:rsid w:val="00DC5191"/>
    <w:rsid w:val="00DC54D9"/>
    <w:rsid w:val="00DD4F57"/>
    <w:rsid w:val="00DE1116"/>
    <w:rsid w:val="00DE4A11"/>
    <w:rsid w:val="00DE70B0"/>
    <w:rsid w:val="00DF46FA"/>
    <w:rsid w:val="00DF6AFC"/>
    <w:rsid w:val="00DF7D03"/>
    <w:rsid w:val="00E01D33"/>
    <w:rsid w:val="00E1186F"/>
    <w:rsid w:val="00E160C8"/>
    <w:rsid w:val="00E1721F"/>
    <w:rsid w:val="00E261EC"/>
    <w:rsid w:val="00E31FE1"/>
    <w:rsid w:val="00E3708D"/>
    <w:rsid w:val="00E370C2"/>
    <w:rsid w:val="00E422B5"/>
    <w:rsid w:val="00E46AB5"/>
    <w:rsid w:val="00E54F85"/>
    <w:rsid w:val="00E7443F"/>
    <w:rsid w:val="00E76DA3"/>
    <w:rsid w:val="00E80778"/>
    <w:rsid w:val="00E94892"/>
    <w:rsid w:val="00E96A81"/>
    <w:rsid w:val="00EB1563"/>
    <w:rsid w:val="00EB354E"/>
    <w:rsid w:val="00EB3D67"/>
    <w:rsid w:val="00EC47BD"/>
    <w:rsid w:val="00EC7FCE"/>
    <w:rsid w:val="00ED4613"/>
    <w:rsid w:val="00ED7B1B"/>
    <w:rsid w:val="00EE3C14"/>
    <w:rsid w:val="00EE3C5D"/>
    <w:rsid w:val="00EE76F6"/>
    <w:rsid w:val="00EF553F"/>
    <w:rsid w:val="00F035F7"/>
    <w:rsid w:val="00F06315"/>
    <w:rsid w:val="00F2194E"/>
    <w:rsid w:val="00F21FA9"/>
    <w:rsid w:val="00F34126"/>
    <w:rsid w:val="00F34DC8"/>
    <w:rsid w:val="00F61B23"/>
    <w:rsid w:val="00F61BD5"/>
    <w:rsid w:val="00F76B6A"/>
    <w:rsid w:val="00F804D4"/>
    <w:rsid w:val="00F82EC3"/>
    <w:rsid w:val="00F85265"/>
    <w:rsid w:val="00F87766"/>
    <w:rsid w:val="00FB0404"/>
    <w:rsid w:val="00FB176C"/>
    <w:rsid w:val="00FC167B"/>
    <w:rsid w:val="00FC57F3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5A141-014B-4146-8094-E60E89E9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a7">
    <w:name w:val="Основной текст_"/>
    <w:link w:val="2"/>
    <w:rsid w:val="006F0D2B"/>
    <w:rPr>
      <w:rFonts w:ascii="Times New Roman" w:eastAsia="Times New Roman" w:hAnsi="Times New Roman"/>
      <w:shd w:val="clear" w:color="auto" w:fill="FFFFFF"/>
    </w:rPr>
  </w:style>
  <w:style w:type="character" w:customStyle="1" w:styleId="20">
    <w:name w:val="Основной текст (2)_"/>
    <w:link w:val="21"/>
    <w:rsid w:val="006F0D2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2">
    <w:name w:val="Основной текст (2) + Курсив"/>
    <w:rsid w:val="006F0D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link w:val="10"/>
    <w:rsid w:val="006F0D2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8">
    <w:name w:val="Основной текст + Полужирный"/>
    <w:rsid w:val="006F0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rsid w:val="006F0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Основной текст (2) + Не полужирный"/>
    <w:rsid w:val="006F0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7"/>
    <w:rsid w:val="006F0D2B"/>
    <w:pPr>
      <w:widowControl w:val="0"/>
      <w:shd w:val="clear" w:color="auto" w:fill="FFFFFF"/>
      <w:spacing w:after="60" w:line="274" w:lineRule="exact"/>
      <w:ind w:hanging="30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(2)"/>
    <w:basedOn w:val="a"/>
    <w:link w:val="20"/>
    <w:rsid w:val="006F0D2B"/>
    <w:pPr>
      <w:widowControl w:val="0"/>
      <w:shd w:val="clear" w:color="auto" w:fill="FFFFFF"/>
      <w:spacing w:before="60" w:after="0" w:line="317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0">
    <w:name w:val="Заголовок №1"/>
    <w:basedOn w:val="a"/>
    <w:link w:val="1"/>
    <w:rsid w:val="006F0D2B"/>
    <w:pPr>
      <w:widowControl w:val="0"/>
      <w:shd w:val="clear" w:color="auto" w:fill="FFFFFF"/>
      <w:spacing w:after="0" w:line="317" w:lineRule="exact"/>
      <w:ind w:hanging="280"/>
      <w:jc w:val="both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rsid w:val="00A03317"/>
    <w:pPr>
      <w:spacing w:after="0" w:line="240" w:lineRule="auto"/>
      <w:ind w:firstLine="73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A03317"/>
    <w:rPr>
      <w:rFonts w:ascii="Times New Roman" w:eastAsia="Times New Roman" w:hAnsi="Times New Roman"/>
      <w:sz w:val="28"/>
      <w:szCs w:val="24"/>
    </w:rPr>
  </w:style>
  <w:style w:type="paragraph" w:styleId="24">
    <w:name w:val="Body Text Indent 2"/>
    <w:basedOn w:val="a"/>
    <w:link w:val="25"/>
    <w:rsid w:val="00A03317"/>
    <w:pPr>
      <w:spacing w:after="0" w:line="240" w:lineRule="auto"/>
      <w:ind w:left="73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A03317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rsid w:val="00A03317"/>
    <w:pPr>
      <w:spacing w:after="0" w:line="240" w:lineRule="auto"/>
      <w:ind w:firstLine="8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A03317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A033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9F3C-6277-4ED1-9291-9795E122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Профсоюз Работников Народного Образования и Науки</Company>
  <LinksUpToDate>false</LinksUpToDate>
  <CharactersWithSpaces>13258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Chef</dc:creator>
  <cp:keywords/>
  <cp:lastModifiedBy>Обком Профсоюз образования</cp:lastModifiedBy>
  <cp:revision>5</cp:revision>
  <cp:lastPrinted>2017-01-10T10:15:00Z</cp:lastPrinted>
  <dcterms:created xsi:type="dcterms:W3CDTF">2017-02-07T11:24:00Z</dcterms:created>
  <dcterms:modified xsi:type="dcterms:W3CDTF">2017-02-13T07:12:00Z</dcterms:modified>
</cp:coreProperties>
</file>